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8E307B" w:rsidRPr="008E307B" w:rsidTr="00A8107D">
        <w:trPr>
          <w:trHeight w:val="4587"/>
        </w:trPr>
        <w:tc>
          <w:tcPr>
            <w:tcW w:w="3085" w:type="dxa"/>
          </w:tcPr>
          <w:p w:rsidR="008E307B" w:rsidRDefault="008E307B"/>
          <w:p w:rsidR="00671E30" w:rsidRDefault="00671E30"/>
          <w:p w:rsidR="00671E30" w:rsidRDefault="0072252D"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89535</wp:posOffset>
                  </wp:positionV>
                  <wp:extent cx="1390650" cy="1390650"/>
                  <wp:effectExtent l="0" t="0" r="0" b="0"/>
                  <wp:wrapNone/>
                  <wp:docPr id="1" name="Рисунок 1" descr="C:\Users\ВЛАД\AppData\Local\Microsoft\Windows\INetCache\Content.Word\Емблема ВНАУ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ВЛАД\AppData\Local\Microsoft\Windows\INetCache\Content.Word\Емблема ВНАУ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71E30" w:rsidRDefault="00671E30"/>
          <w:p w:rsidR="00671E30" w:rsidRDefault="00671E30"/>
          <w:p w:rsidR="00671E30" w:rsidRDefault="00671E30"/>
          <w:p w:rsidR="00671E30" w:rsidRDefault="00671E30"/>
          <w:p w:rsidR="00671E30" w:rsidRPr="00671E30" w:rsidRDefault="00671E30">
            <w:pPr>
              <w:rPr>
                <w:sz w:val="36"/>
              </w:rPr>
            </w:pPr>
          </w:p>
          <w:p w:rsidR="004F622F" w:rsidRDefault="004F6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622F" w:rsidRDefault="004F6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622F" w:rsidRDefault="004F6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622F" w:rsidRDefault="004F6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622F" w:rsidRDefault="004F6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4B70" w:rsidRDefault="00F84B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1E30" w:rsidRPr="00F84B70" w:rsidRDefault="00671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4F79F2" w:rsidRPr="004A7B48" w:rsidRDefault="008E307B" w:rsidP="008E30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B48">
              <w:rPr>
                <w:rFonts w:ascii="Times New Roman" w:hAnsi="Times New Roman" w:cs="Times New Roman"/>
                <w:b/>
                <w:sz w:val="40"/>
                <w:szCs w:val="28"/>
              </w:rPr>
              <w:t>СИЛАБУС</w:t>
            </w:r>
            <w:r w:rsidRPr="004A7B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E307B" w:rsidRPr="004A7B48" w:rsidRDefault="0082637F" w:rsidP="008E30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A7B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НАВЧАЛЬНОЇ </w:t>
            </w:r>
            <w:r w:rsidR="008E307B" w:rsidRPr="004A7B48">
              <w:rPr>
                <w:rFonts w:ascii="Times New Roman" w:hAnsi="Times New Roman" w:cs="Times New Roman"/>
                <w:b/>
                <w:sz w:val="28"/>
                <w:szCs w:val="28"/>
              </w:rPr>
              <w:t>ДИСЦИПЛ</w:t>
            </w:r>
            <w:r w:rsidR="008E307B" w:rsidRPr="004A7B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ІНИ</w:t>
            </w:r>
          </w:p>
          <w:p w:rsidR="008E307B" w:rsidRPr="004A7B48" w:rsidRDefault="008E307B" w:rsidP="008E30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A7B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</w:t>
            </w:r>
            <w:r w:rsidR="00EC1905" w:rsidRPr="004A7B48">
              <w:rPr>
                <w:rFonts w:ascii="Times New Roman" w:hAnsi="Times New Roman" w:cs="Times New Roman"/>
                <w:b/>
                <w:sz w:val="32"/>
                <w:szCs w:val="28"/>
              </w:rPr>
              <w:t>МОДЕЛЮВАННЯ І ПРОГНОЗУВАННЯ СТАНУ ДОВКІЛЛЯ</w:t>
            </w:r>
            <w:r w:rsidRPr="004A7B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  <w:p w:rsidR="008E307B" w:rsidRDefault="008E307B" w:rsidP="008E30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8E307B" w:rsidRDefault="000A008B" w:rsidP="000A008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Рівень</w:t>
            </w:r>
            <w:r w:rsidR="00E255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вищої освіти: </w:t>
            </w:r>
            <w:r w:rsidR="00E2557B" w:rsidRPr="004A7B4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Перший (б</w:t>
            </w:r>
            <w:r w:rsidR="008E307B" w:rsidRPr="004A7B4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акалавр</w:t>
            </w:r>
            <w:r w:rsidR="00E2557B" w:rsidRPr="004A7B4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ський)</w:t>
            </w:r>
          </w:p>
          <w:p w:rsidR="008E307B" w:rsidRPr="00EC1905" w:rsidRDefault="008E307B" w:rsidP="000A008B">
            <w:pPr>
              <w:spacing w:line="276" w:lineRule="auto"/>
              <w:ind w:left="1587" w:hanging="1587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  <w:r w:rsidR="00E255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C1905" w:rsidRPr="00EC190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101 Екологія</w:t>
            </w:r>
          </w:p>
          <w:p w:rsidR="008E307B" w:rsidRPr="00EC1905" w:rsidRDefault="008E307B" w:rsidP="000A008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8E30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навчання</w:t>
            </w:r>
            <w:r w:rsidR="00E2557B" w:rsidRPr="00EC19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="000A008B" w:rsidRPr="00EC19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C1905" w:rsidRPr="00EC190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4</w:t>
            </w:r>
            <w:r w:rsidR="000A008B" w:rsidRPr="00EC190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-й</w:t>
            </w:r>
            <w:r w:rsidRPr="00EC19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="00A8107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8E30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семестр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00096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8</w:t>
            </w:r>
            <w:r w:rsidR="000A008B" w:rsidRPr="00EC190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-й</w:t>
            </w:r>
          </w:p>
          <w:p w:rsidR="008E307B" w:rsidRPr="00EC1905" w:rsidRDefault="008E307B" w:rsidP="000A008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8E30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кредитів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0A008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ECTS</w:t>
            </w:r>
            <w:r w:rsidR="00E255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="00EC1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  <w:lang w:val="uk-UA"/>
              </w:rPr>
              <w:t xml:space="preserve"> </w:t>
            </w:r>
            <w:r w:rsidR="000F155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5</w:t>
            </w:r>
            <w:r w:rsidR="000A008B" w:rsidRPr="00EC190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</w:t>
            </w:r>
            <w:r w:rsidR="00D3182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кредитів</w:t>
            </w:r>
          </w:p>
          <w:p w:rsidR="00F84B70" w:rsidRPr="00EC1905" w:rsidRDefault="00F84B70" w:rsidP="004A7B48">
            <w:pPr>
              <w:spacing w:line="276" w:lineRule="auto"/>
              <w:ind w:left="34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F84B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кафе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</w:t>
            </w:r>
            <w:r w:rsidRPr="00F84B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ри: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C1905" w:rsidRPr="00EC190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Еколо</w:t>
            </w:r>
            <w:r w:rsidR="00836DE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г</w:t>
            </w:r>
            <w:r w:rsidR="00EC1905" w:rsidRPr="00EC190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ії та охорони навколишнього середовища</w:t>
            </w:r>
          </w:p>
          <w:p w:rsidR="00671E30" w:rsidRPr="0072252D" w:rsidRDefault="008E307B" w:rsidP="0072252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8E30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Мова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викладання</w:t>
            </w:r>
            <w:r w:rsidR="000E4FC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0A008B" w:rsidRPr="00EC190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українська</w:t>
            </w:r>
          </w:p>
        </w:tc>
      </w:tr>
      <w:tr w:rsidR="00F84B70" w:rsidRPr="008E307B" w:rsidTr="004A7B48">
        <w:trPr>
          <w:trHeight w:val="410"/>
        </w:trPr>
        <w:tc>
          <w:tcPr>
            <w:tcW w:w="3085" w:type="dxa"/>
            <w:shd w:val="clear" w:color="auto" w:fill="BDD6EE" w:themeFill="accent1" w:themeFillTint="66"/>
            <w:vAlign w:val="center"/>
          </w:tcPr>
          <w:p w:rsidR="00F84B70" w:rsidRPr="0072252D" w:rsidRDefault="00F84B70" w:rsidP="004A7B48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72252D">
              <w:rPr>
                <w:rFonts w:ascii="Times New Roman" w:hAnsi="Times New Roman" w:cs="Times New Roman"/>
                <w:b/>
                <w:sz w:val="28"/>
                <w:szCs w:val="28"/>
              </w:rPr>
              <w:t>Лектор курсу</w:t>
            </w:r>
          </w:p>
        </w:tc>
        <w:tc>
          <w:tcPr>
            <w:tcW w:w="6804" w:type="dxa"/>
            <w:shd w:val="clear" w:color="auto" w:fill="BDD6EE" w:themeFill="accent1" w:themeFillTint="66"/>
          </w:tcPr>
          <w:p w:rsidR="00F84B70" w:rsidRPr="007A4AA0" w:rsidRDefault="00A8107D" w:rsidP="007A4A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A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к. с.-г. н., доцент Алєксєєв Олексій Олександрович</w:t>
            </w:r>
          </w:p>
        </w:tc>
      </w:tr>
      <w:tr w:rsidR="00F84B70" w:rsidRPr="008E307B" w:rsidTr="004A7B48">
        <w:trPr>
          <w:trHeight w:val="763"/>
        </w:trPr>
        <w:tc>
          <w:tcPr>
            <w:tcW w:w="3085" w:type="dxa"/>
            <w:shd w:val="clear" w:color="auto" w:fill="9CC2E5" w:themeFill="accent1" w:themeFillTint="99"/>
            <w:vAlign w:val="center"/>
          </w:tcPr>
          <w:p w:rsidR="00F84B70" w:rsidRPr="0072252D" w:rsidRDefault="00F84B70" w:rsidP="004A7B48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7225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Контактна інформація лектора (</w:t>
            </w:r>
            <w:r w:rsidRPr="0072252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72252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2252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7225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6804" w:type="dxa"/>
            <w:shd w:val="clear" w:color="auto" w:fill="9CC2E5" w:themeFill="accent1" w:themeFillTint="99"/>
            <w:vAlign w:val="center"/>
          </w:tcPr>
          <w:p w:rsidR="00F84B70" w:rsidRPr="007A4AA0" w:rsidRDefault="00EB5DE5" w:rsidP="007A4AA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hyperlink r:id="rId8" w:history="1">
              <w:r w:rsidR="00A8107D" w:rsidRPr="007A4AA0">
                <w:rPr>
                  <w:rStyle w:val="a4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lang w:val="en-US"/>
                </w:rPr>
                <w:t>alekseev_oleksiy@ukr.net</w:t>
              </w:r>
            </w:hyperlink>
          </w:p>
        </w:tc>
      </w:tr>
    </w:tbl>
    <w:p w:rsidR="00B13FE2" w:rsidRPr="002E61F6" w:rsidRDefault="00EB5DE5" w:rsidP="00122A73">
      <w:pPr>
        <w:spacing w:after="0" w:line="276" w:lineRule="auto"/>
        <w:ind w:firstLine="567"/>
        <w:rPr>
          <w:rFonts w:ascii="Times New Roman" w:hAnsi="Times New Roman" w:cs="Times New Roman"/>
          <w:lang w:val="uk-UA"/>
        </w:rPr>
      </w:pPr>
    </w:p>
    <w:p w:rsidR="0072252D" w:rsidRPr="00122A73" w:rsidRDefault="0072252D" w:rsidP="00122A73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2A73">
        <w:rPr>
          <w:rFonts w:ascii="Times New Roman" w:hAnsi="Times New Roman" w:cs="Times New Roman"/>
          <w:b/>
          <w:sz w:val="28"/>
          <w:szCs w:val="28"/>
          <w:lang w:val="uk-UA"/>
        </w:rPr>
        <w:t>ОПИС НАВЧАЛЬНОЇ ДИСЦИПЛІНИ</w:t>
      </w:r>
    </w:p>
    <w:p w:rsidR="0072252D" w:rsidRPr="00122A73" w:rsidRDefault="007A4AA0" w:rsidP="00122A7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2A73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дисципліна </w:t>
      </w:r>
      <w:r w:rsidR="007C6485" w:rsidRPr="00122A73">
        <w:rPr>
          <w:rFonts w:ascii="Times New Roman" w:hAnsi="Times New Roman" w:cs="Times New Roman"/>
          <w:sz w:val="28"/>
          <w:szCs w:val="28"/>
          <w:lang w:val="uk-UA"/>
        </w:rPr>
        <w:t>«Моделювання і прогнозування стану довкілля</w:t>
      </w:r>
      <w:r w:rsidR="0072252D" w:rsidRPr="00122A7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8B3C7F" w:rsidRPr="00122A73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72252D" w:rsidRPr="00122A73">
        <w:rPr>
          <w:rFonts w:ascii="Times New Roman" w:hAnsi="Times New Roman" w:cs="Times New Roman"/>
          <w:sz w:val="28"/>
          <w:szCs w:val="28"/>
          <w:lang w:val="uk-UA"/>
        </w:rPr>
        <w:t>обов’язковою</w:t>
      </w:r>
      <w:r w:rsidR="00E2557B" w:rsidRPr="00122A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3C7F" w:rsidRPr="00122A73">
        <w:rPr>
          <w:rFonts w:ascii="Times New Roman" w:hAnsi="Times New Roman" w:cs="Times New Roman"/>
          <w:sz w:val="28"/>
          <w:szCs w:val="28"/>
          <w:lang w:val="uk-UA"/>
        </w:rPr>
        <w:t xml:space="preserve">компонентою </w:t>
      </w:r>
      <w:r w:rsidR="00E2557B" w:rsidRPr="00122A73">
        <w:rPr>
          <w:rFonts w:ascii="Times New Roman" w:hAnsi="Times New Roman" w:cs="Times New Roman"/>
          <w:sz w:val="28"/>
          <w:szCs w:val="28"/>
          <w:lang w:val="uk-UA"/>
        </w:rPr>
        <w:t>ОПП</w:t>
      </w:r>
      <w:r w:rsidRPr="00122A73">
        <w:rPr>
          <w:rFonts w:ascii="Times New Roman" w:hAnsi="Times New Roman" w:cs="Times New Roman"/>
          <w:sz w:val="28"/>
          <w:szCs w:val="28"/>
          <w:lang w:val="uk-UA"/>
        </w:rPr>
        <w:t xml:space="preserve"> Екологія</w:t>
      </w:r>
      <w:r w:rsidR="00E2557B" w:rsidRPr="00122A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B3C7F" w:rsidRPr="00122A73" w:rsidRDefault="000F1550" w:rsidP="00122A7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2A73">
        <w:rPr>
          <w:rFonts w:ascii="Times New Roman" w:hAnsi="Times New Roman" w:cs="Times New Roman"/>
          <w:sz w:val="28"/>
          <w:szCs w:val="28"/>
          <w:lang w:val="uk-UA"/>
        </w:rPr>
        <w:t>Загальний обсяг дисципліни 150</w:t>
      </w:r>
      <w:r w:rsidR="00D3182C" w:rsidRPr="00122A73">
        <w:rPr>
          <w:rFonts w:ascii="Times New Roman" w:hAnsi="Times New Roman" w:cs="Times New Roman"/>
          <w:sz w:val="28"/>
          <w:szCs w:val="28"/>
          <w:lang w:val="uk-UA"/>
        </w:rPr>
        <w:t xml:space="preserve"> год.: лекції – 32</w:t>
      </w:r>
      <w:r w:rsidR="008B3C7F" w:rsidRPr="00122A73">
        <w:rPr>
          <w:rFonts w:ascii="Times New Roman" w:hAnsi="Times New Roman" w:cs="Times New Roman"/>
          <w:sz w:val="28"/>
          <w:szCs w:val="28"/>
          <w:lang w:val="uk-UA"/>
        </w:rPr>
        <w:t xml:space="preserve"> год.; п</w:t>
      </w:r>
      <w:r w:rsidR="00CF14D1">
        <w:rPr>
          <w:rFonts w:ascii="Times New Roman" w:hAnsi="Times New Roman" w:cs="Times New Roman"/>
          <w:sz w:val="28"/>
          <w:szCs w:val="28"/>
          <w:lang w:val="uk-UA"/>
        </w:rPr>
        <w:t>рактичні заняття </w:t>
      </w:r>
      <w:r w:rsidR="00D3182C" w:rsidRPr="00122A7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8B3C7F" w:rsidRPr="00122A73">
        <w:rPr>
          <w:rFonts w:ascii="Times New Roman" w:hAnsi="Times New Roman" w:cs="Times New Roman"/>
          <w:sz w:val="28"/>
          <w:szCs w:val="28"/>
          <w:lang w:val="uk-UA"/>
        </w:rPr>
        <w:t xml:space="preserve"> 28</w:t>
      </w:r>
      <w:r w:rsidR="00122A73">
        <w:rPr>
          <w:rFonts w:ascii="Times New Roman" w:hAnsi="Times New Roman" w:cs="Times New Roman"/>
          <w:sz w:val="28"/>
          <w:szCs w:val="28"/>
          <w:lang w:val="uk-UA"/>
        </w:rPr>
        <w:t xml:space="preserve"> год.;</w:t>
      </w:r>
      <w:r w:rsidR="008B3C7F" w:rsidRPr="00122A73">
        <w:rPr>
          <w:rFonts w:ascii="Times New Roman" w:hAnsi="Times New Roman" w:cs="Times New Roman"/>
          <w:sz w:val="28"/>
          <w:szCs w:val="28"/>
          <w:lang w:val="uk-UA"/>
        </w:rPr>
        <w:t xml:space="preserve"> самостійна робота </w:t>
      </w:r>
      <w:r w:rsidR="00D3182C" w:rsidRPr="00122A7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8B3C7F" w:rsidRPr="00122A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2A73">
        <w:rPr>
          <w:rFonts w:ascii="Times New Roman" w:hAnsi="Times New Roman" w:cs="Times New Roman"/>
          <w:sz w:val="28"/>
          <w:szCs w:val="28"/>
          <w:lang w:val="uk-UA"/>
        </w:rPr>
        <w:t>90</w:t>
      </w:r>
      <w:r w:rsidR="008B3C7F" w:rsidRPr="00122A73">
        <w:rPr>
          <w:rFonts w:ascii="Times New Roman" w:hAnsi="Times New Roman" w:cs="Times New Roman"/>
          <w:sz w:val="28"/>
          <w:szCs w:val="28"/>
          <w:lang w:val="uk-UA"/>
        </w:rPr>
        <w:t xml:space="preserve"> год.</w:t>
      </w:r>
    </w:p>
    <w:p w:rsidR="00D41914" w:rsidRPr="00EB5DE5" w:rsidRDefault="008B3C7F" w:rsidP="00EB5DE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2A73">
        <w:rPr>
          <w:rFonts w:ascii="Times New Roman" w:hAnsi="Times New Roman" w:cs="Times New Roman"/>
          <w:sz w:val="28"/>
          <w:szCs w:val="28"/>
          <w:lang w:val="uk-UA"/>
        </w:rPr>
        <w:t>Формат проведення: л</w:t>
      </w:r>
      <w:r w:rsidR="007C6485" w:rsidRPr="00122A73">
        <w:rPr>
          <w:rFonts w:ascii="Times New Roman" w:hAnsi="Times New Roman" w:cs="Times New Roman"/>
          <w:sz w:val="28"/>
          <w:szCs w:val="28"/>
          <w:lang w:val="uk-UA"/>
        </w:rPr>
        <w:t xml:space="preserve">екції, практичні заняття, </w:t>
      </w:r>
      <w:r w:rsidRPr="00122A73">
        <w:rPr>
          <w:rFonts w:ascii="Times New Roman" w:hAnsi="Times New Roman" w:cs="Times New Roman"/>
          <w:sz w:val="28"/>
          <w:szCs w:val="28"/>
          <w:lang w:val="uk-UA"/>
        </w:rPr>
        <w:t>консультації</w:t>
      </w:r>
      <w:r w:rsidR="00E2557B" w:rsidRPr="00122A73">
        <w:rPr>
          <w:rFonts w:ascii="Times New Roman" w:hAnsi="Times New Roman" w:cs="Times New Roman"/>
          <w:sz w:val="28"/>
          <w:szCs w:val="28"/>
          <w:lang w:val="uk-UA"/>
        </w:rPr>
        <w:t xml:space="preserve">. Підсумковий контроль – </w:t>
      </w:r>
      <w:r w:rsidR="007A4AA0" w:rsidRPr="00122A73">
        <w:rPr>
          <w:rFonts w:ascii="Times New Roman" w:hAnsi="Times New Roman" w:cs="Times New Roman"/>
          <w:sz w:val="28"/>
          <w:szCs w:val="28"/>
          <w:lang w:val="uk-UA"/>
        </w:rPr>
        <w:t>екзамен</w:t>
      </w:r>
      <w:r w:rsidR="00E2557B" w:rsidRPr="00122A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1914" w:rsidRPr="00122A73" w:rsidRDefault="00D41914" w:rsidP="00122A73">
      <w:pPr>
        <w:pStyle w:val="1"/>
        <w:spacing w:line="276" w:lineRule="auto"/>
        <w:ind w:left="0"/>
        <w:jc w:val="center"/>
      </w:pPr>
      <w:r w:rsidRPr="00122A73">
        <w:t>ПРЕРЕКВІЗІТИ</w:t>
      </w:r>
      <w:r w:rsidRPr="00122A73">
        <w:rPr>
          <w:spacing w:val="-10"/>
        </w:rPr>
        <w:t xml:space="preserve"> </w:t>
      </w:r>
      <w:r w:rsidRPr="00122A73">
        <w:t>І</w:t>
      </w:r>
      <w:r w:rsidRPr="00122A73">
        <w:rPr>
          <w:spacing w:val="-4"/>
        </w:rPr>
        <w:t xml:space="preserve"> </w:t>
      </w:r>
      <w:r w:rsidRPr="00122A73">
        <w:t>ПОСТРЕКВІЗИТИ</w:t>
      </w:r>
      <w:r w:rsidRPr="00122A73">
        <w:rPr>
          <w:spacing w:val="-9"/>
        </w:rPr>
        <w:t xml:space="preserve"> </w:t>
      </w:r>
      <w:r w:rsidRPr="00122A73">
        <w:t>НАВЧАЛЬНОЇ</w:t>
      </w:r>
      <w:r w:rsidRPr="00122A73">
        <w:rPr>
          <w:spacing w:val="-4"/>
        </w:rPr>
        <w:t xml:space="preserve"> </w:t>
      </w:r>
      <w:r w:rsidRPr="00122A73">
        <w:t>ДИСЦИПЛІНИ</w:t>
      </w:r>
    </w:p>
    <w:p w:rsidR="008B3C7F" w:rsidRPr="00122A73" w:rsidRDefault="00D41914" w:rsidP="00122A7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2A73">
        <w:rPr>
          <w:rFonts w:ascii="Times New Roman" w:hAnsi="Times New Roman" w:cs="Times New Roman"/>
          <w:sz w:val="28"/>
          <w:szCs w:val="28"/>
          <w:lang w:val="uk-UA"/>
        </w:rPr>
        <w:t>При вивченні даної дисципліни можуть використовуватися знання, отримані з таких дисциплін:</w:t>
      </w:r>
      <w:r w:rsidR="007C6485" w:rsidRPr="00122A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1550" w:rsidRPr="00122A73">
        <w:rPr>
          <w:rFonts w:ascii="Times New Roman" w:hAnsi="Times New Roman" w:cs="Times New Roman"/>
          <w:sz w:val="28"/>
          <w:szCs w:val="28"/>
          <w:lang w:val="uk-UA"/>
        </w:rPr>
        <w:t xml:space="preserve">«Методи та засоби вимірювання параметрів довкілля», </w:t>
      </w:r>
      <w:r w:rsidRPr="00122A73">
        <w:rPr>
          <w:rFonts w:ascii="Times New Roman" w:hAnsi="Times New Roman" w:cs="Times New Roman"/>
          <w:sz w:val="28"/>
          <w:szCs w:val="28"/>
          <w:lang w:val="uk-UA"/>
        </w:rPr>
        <w:t>«Урбоекологія», «Моніторинг довкілля», «Техноекол</w:t>
      </w:r>
      <w:r w:rsidR="00AD23FB" w:rsidRPr="00122A73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122A73">
        <w:rPr>
          <w:rFonts w:ascii="Times New Roman" w:hAnsi="Times New Roman" w:cs="Times New Roman"/>
          <w:sz w:val="28"/>
          <w:szCs w:val="28"/>
          <w:lang w:val="uk-UA"/>
        </w:rPr>
        <w:t>гія».</w:t>
      </w:r>
    </w:p>
    <w:p w:rsidR="00C16E2B" w:rsidRPr="00122A73" w:rsidRDefault="00277BA7" w:rsidP="00122A7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2A73">
        <w:rPr>
          <w:rFonts w:ascii="Times New Roman" w:hAnsi="Times New Roman" w:cs="Times New Roman"/>
          <w:sz w:val="28"/>
          <w:szCs w:val="28"/>
          <w:lang w:val="uk-UA"/>
        </w:rPr>
        <w:t>Основні положення навчальної дисципліни можуть застосовуватися при вивченні таких дисциплін</w:t>
      </w:r>
      <w:r w:rsidRPr="00122A73">
        <w:rPr>
          <w:rFonts w:ascii="Times New Roman" w:hAnsi="Times New Roman" w:cs="Times New Roman"/>
          <w:sz w:val="28"/>
          <w:szCs w:val="28"/>
        </w:rPr>
        <w:t>:</w:t>
      </w:r>
      <w:r w:rsidRPr="00122A73">
        <w:rPr>
          <w:rFonts w:ascii="Times New Roman" w:hAnsi="Times New Roman" w:cs="Times New Roman"/>
          <w:sz w:val="28"/>
          <w:szCs w:val="28"/>
          <w:lang w:val="uk-UA"/>
        </w:rPr>
        <w:t xml:space="preserve"> «Нормування антропогенного навантаження на довкілля», Державна атестація (кваліфікаційна робота).</w:t>
      </w:r>
    </w:p>
    <w:p w:rsidR="00277BA7" w:rsidRPr="002E61F6" w:rsidRDefault="00277BA7" w:rsidP="00122A73">
      <w:pPr>
        <w:spacing w:after="0" w:line="276" w:lineRule="auto"/>
        <w:ind w:firstLine="567"/>
        <w:rPr>
          <w:rFonts w:ascii="Times New Roman" w:hAnsi="Times New Roman" w:cs="Times New Roman"/>
          <w:lang w:val="uk-UA"/>
        </w:rPr>
      </w:pPr>
    </w:p>
    <w:p w:rsidR="00B87508" w:rsidRPr="00122A73" w:rsidRDefault="00B87508" w:rsidP="00122A73">
      <w:pPr>
        <w:pStyle w:val="1"/>
        <w:spacing w:line="276" w:lineRule="auto"/>
        <w:ind w:left="0" w:firstLine="567"/>
        <w:jc w:val="center"/>
      </w:pPr>
      <w:r w:rsidRPr="00122A73">
        <w:t>ХАРАКТЕРИСТИКА</w:t>
      </w:r>
      <w:r w:rsidRPr="00122A73">
        <w:rPr>
          <w:spacing w:val="-6"/>
        </w:rPr>
        <w:t xml:space="preserve"> </w:t>
      </w:r>
      <w:r w:rsidRPr="00122A73">
        <w:t>НАВЧАЛЬНОЇ</w:t>
      </w:r>
      <w:r w:rsidRPr="00122A73">
        <w:rPr>
          <w:spacing w:val="-5"/>
        </w:rPr>
        <w:t xml:space="preserve"> </w:t>
      </w:r>
      <w:r w:rsidRPr="00122A73">
        <w:t>ДИСЦИПЛІНИ</w:t>
      </w:r>
    </w:p>
    <w:p w:rsidR="00B87508" w:rsidRPr="00122A73" w:rsidRDefault="00B87508" w:rsidP="00122A73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2A73">
        <w:rPr>
          <w:rFonts w:ascii="Times New Roman" w:hAnsi="Times New Roman" w:cs="Times New Roman"/>
          <w:b/>
          <w:sz w:val="28"/>
          <w:szCs w:val="28"/>
          <w:lang w:val="uk-UA"/>
        </w:rPr>
        <w:t>Призначення</w:t>
      </w:r>
      <w:r w:rsidRPr="00122A73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 xml:space="preserve"> </w:t>
      </w:r>
      <w:r w:rsidRPr="00122A73">
        <w:rPr>
          <w:rFonts w:ascii="Times New Roman" w:hAnsi="Times New Roman" w:cs="Times New Roman"/>
          <w:b/>
          <w:sz w:val="28"/>
          <w:szCs w:val="28"/>
          <w:lang w:val="uk-UA"/>
        </w:rPr>
        <w:t>навчальної</w:t>
      </w:r>
      <w:r w:rsidRPr="00122A7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 w:rsidRPr="00122A73">
        <w:rPr>
          <w:rFonts w:ascii="Times New Roman" w:hAnsi="Times New Roman" w:cs="Times New Roman"/>
          <w:b/>
          <w:sz w:val="28"/>
          <w:szCs w:val="28"/>
          <w:lang w:val="uk-UA"/>
        </w:rPr>
        <w:t>дисципліни</w:t>
      </w:r>
    </w:p>
    <w:p w:rsidR="00B87508" w:rsidRPr="00122A73" w:rsidRDefault="00122A73" w:rsidP="00122A73">
      <w:pPr>
        <w:pStyle w:val="a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C4102F" w:rsidRPr="00122A73">
        <w:rPr>
          <w:sz w:val="28"/>
          <w:szCs w:val="28"/>
        </w:rPr>
        <w:t xml:space="preserve"> межах </w:t>
      </w:r>
      <w:r w:rsidR="00B87508" w:rsidRPr="00122A73">
        <w:rPr>
          <w:sz w:val="28"/>
          <w:szCs w:val="28"/>
        </w:rPr>
        <w:t xml:space="preserve">дисципліни розглядаються теоретичні основи екологічного моделювання, принципи побудови моделей природних і антропогенно змінених екосистем, методи обробки екологічних даних, а також підходи до прогнозування стану атмосферного повітря, водних ресурсів, ґрунтів і біоти. Значна увага приділяється оцінці впливу господарської діяльності людини на </w:t>
      </w:r>
      <w:r w:rsidR="00B87508" w:rsidRPr="00122A73">
        <w:rPr>
          <w:sz w:val="28"/>
          <w:szCs w:val="28"/>
        </w:rPr>
        <w:lastRenderedPageBreak/>
        <w:t>довкілля та використанню моделей для підтримки управлінських і природоохоронних рішень.</w:t>
      </w:r>
    </w:p>
    <w:p w:rsidR="008C4267" w:rsidRPr="00122A73" w:rsidRDefault="008C4267" w:rsidP="00122A73">
      <w:pPr>
        <w:pStyle w:val="1"/>
        <w:spacing w:line="276" w:lineRule="auto"/>
        <w:ind w:left="0"/>
        <w:jc w:val="center"/>
      </w:pPr>
      <w:r w:rsidRPr="00122A73">
        <w:t>Мета</w:t>
      </w:r>
      <w:r w:rsidRPr="00122A73">
        <w:rPr>
          <w:spacing w:val="-5"/>
        </w:rPr>
        <w:t xml:space="preserve"> </w:t>
      </w:r>
      <w:r w:rsidRPr="00122A73">
        <w:t>вивчення</w:t>
      </w:r>
      <w:r w:rsidRPr="00122A73">
        <w:rPr>
          <w:spacing w:val="-2"/>
        </w:rPr>
        <w:t xml:space="preserve"> </w:t>
      </w:r>
      <w:r w:rsidRPr="00122A73">
        <w:t>навчальної</w:t>
      </w:r>
      <w:r w:rsidRPr="00122A73">
        <w:rPr>
          <w:spacing w:val="-5"/>
        </w:rPr>
        <w:t xml:space="preserve"> </w:t>
      </w:r>
      <w:r w:rsidRPr="00122A73">
        <w:t>дисципліни</w:t>
      </w:r>
    </w:p>
    <w:p w:rsidR="008C4267" w:rsidRPr="00122A73" w:rsidRDefault="008C4267" w:rsidP="00122A7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2A73">
        <w:rPr>
          <w:rFonts w:ascii="Times New Roman" w:hAnsi="Times New Roman" w:cs="Times New Roman"/>
          <w:sz w:val="28"/>
          <w:szCs w:val="28"/>
          <w:lang w:val="uk-UA"/>
        </w:rPr>
        <w:t>Метою навча</w:t>
      </w:r>
      <w:r w:rsidR="00CB2AE0">
        <w:rPr>
          <w:rFonts w:ascii="Times New Roman" w:hAnsi="Times New Roman" w:cs="Times New Roman"/>
          <w:sz w:val="28"/>
          <w:szCs w:val="28"/>
          <w:lang w:val="uk-UA"/>
        </w:rPr>
        <w:t>льної дисципліни «Моделювання і</w:t>
      </w:r>
      <w:r w:rsidRPr="00122A73">
        <w:rPr>
          <w:rFonts w:ascii="Times New Roman" w:hAnsi="Times New Roman" w:cs="Times New Roman"/>
          <w:sz w:val="28"/>
          <w:szCs w:val="28"/>
          <w:lang w:val="uk-UA"/>
        </w:rPr>
        <w:t xml:space="preserve"> прогнозування стану довкілля» є формування у здобувачів вищої освіти системи теоретичних знань і практичних навичок щодо застосування методів математичного та статистичного моделювання для аналізу екологічних процесів, оцінювання сучасного стану навколишнього природного середовища та прогнозування його змін під впливом природних і антропогенних чинників з метою обґрунтування ефективних управлінських і природоохоронних рішень.</w:t>
      </w:r>
    </w:p>
    <w:p w:rsidR="00376C23" w:rsidRPr="00122A73" w:rsidRDefault="00376C23" w:rsidP="00122A7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2A73">
        <w:rPr>
          <w:rFonts w:ascii="Times New Roman" w:hAnsi="Times New Roman" w:cs="Times New Roman"/>
          <w:b/>
          <w:sz w:val="28"/>
          <w:szCs w:val="28"/>
          <w:lang w:val="uk-UA"/>
        </w:rPr>
        <w:t>За</w:t>
      </w:r>
      <w:r w:rsidR="00E2557B" w:rsidRPr="00122A73">
        <w:rPr>
          <w:rFonts w:ascii="Times New Roman" w:hAnsi="Times New Roman" w:cs="Times New Roman"/>
          <w:b/>
          <w:sz w:val="28"/>
          <w:szCs w:val="28"/>
          <w:lang w:val="uk-UA"/>
        </w:rPr>
        <w:t>вдання</w:t>
      </w:r>
      <w:r w:rsidRPr="00122A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вивчення дисципліни</w:t>
      </w:r>
    </w:p>
    <w:p w:rsidR="008C4267" w:rsidRPr="00122A73" w:rsidRDefault="008C4267" w:rsidP="00122A7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2A73">
        <w:rPr>
          <w:rFonts w:ascii="Times New Roman" w:hAnsi="Times New Roman" w:cs="Times New Roman"/>
          <w:sz w:val="28"/>
          <w:szCs w:val="28"/>
          <w:lang w:val="uk-UA"/>
        </w:rPr>
        <w:t>Полягає у вивченні інформації про:</w:t>
      </w:r>
    </w:p>
    <w:p w:rsidR="002D7A7B" w:rsidRPr="00122A73" w:rsidRDefault="00122A73" w:rsidP="00122A73">
      <w:pPr>
        <w:pStyle w:val="ab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теоретичні засад</w:t>
      </w:r>
      <w:r w:rsidR="002D7A7B" w:rsidRPr="00122A73">
        <w:rPr>
          <w:sz w:val="28"/>
          <w:szCs w:val="28"/>
        </w:rPr>
        <w:t>и моделювання екологічних систем та процесів у навколишньому природному середовищі;</w:t>
      </w:r>
    </w:p>
    <w:p w:rsidR="002D7A7B" w:rsidRPr="00122A73" w:rsidRDefault="002D7A7B" w:rsidP="00122A73">
      <w:pPr>
        <w:pStyle w:val="ab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122A73">
        <w:rPr>
          <w:sz w:val="28"/>
          <w:szCs w:val="28"/>
        </w:rPr>
        <w:t>принципи побудови, класифікації та використання моделей для аналізу стану компонентів довкілля;</w:t>
      </w:r>
    </w:p>
    <w:p w:rsidR="002D7A7B" w:rsidRPr="00122A73" w:rsidRDefault="002D7A7B" w:rsidP="00122A73">
      <w:pPr>
        <w:pStyle w:val="ab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122A73">
        <w:rPr>
          <w:sz w:val="28"/>
          <w:szCs w:val="28"/>
        </w:rPr>
        <w:t>обробку та аналіз екологічних даних, необхідних для моделювання та прогнозування;</w:t>
      </w:r>
    </w:p>
    <w:p w:rsidR="002D7A7B" w:rsidRPr="00122A73" w:rsidRDefault="002D7A7B" w:rsidP="00122A73">
      <w:pPr>
        <w:pStyle w:val="ab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122A73">
        <w:rPr>
          <w:sz w:val="28"/>
          <w:szCs w:val="28"/>
        </w:rPr>
        <w:t>прогнозування змін стану довкілля під впливом природних і антропогенних факторів;</w:t>
      </w:r>
    </w:p>
    <w:p w:rsidR="002D7A7B" w:rsidRPr="00122A73" w:rsidRDefault="002D7A7B" w:rsidP="00122A73">
      <w:pPr>
        <w:pStyle w:val="ab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122A73">
        <w:rPr>
          <w:sz w:val="28"/>
          <w:szCs w:val="28"/>
        </w:rPr>
        <w:t>здатність оцінювати екологічні ризики та невизначеності результатів моделювання.</w:t>
      </w:r>
    </w:p>
    <w:p w:rsidR="002D7A7B" w:rsidRPr="00122A73" w:rsidRDefault="002D7A7B" w:rsidP="00122A73">
      <w:pPr>
        <w:pStyle w:val="ab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122A73">
        <w:rPr>
          <w:sz w:val="28"/>
          <w:szCs w:val="28"/>
        </w:rPr>
        <w:t>використання результатів моделювання і прогнозування для обґрунтування управлінських рішень у сфері охорони навколишнього природного середовища та сталого розвитку.</w:t>
      </w:r>
    </w:p>
    <w:p w:rsidR="002D7A7B" w:rsidRPr="00122A73" w:rsidRDefault="004A65A7" w:rsidP="00122A73">
      <w:pPr>
        <w:pStyle w:val="ab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122A73">
        <w:rPr>
          <w:sz w:val="28"/>
          <w:szCs w:val="28"/>
        </w:rPr>
        <w:t>аналітичне мислення та професійну</w:t>
      </w:r>
      <w:r w:rsidR="002D7A7B" w:rsidRPr="00122A73">
        <w:rPr>
          <w:sz w:val="28"/>
          <w:szCs w:val="28"/>
        </w:rPr>
        <w:t xml:space="preserve"> відповідальності під час роботи з екологічною інформацією.</w:t>
      </w:r>
    </w:p>
    <w:p w:rsidR="00CB103B" w:rsidRPr="00EB5DE5" w:rsidRDefault="00B44276" w:rsidP="00EB5DE5">
      <w:pPr>
        <w:pStyle w:val="a7"/>
        <w:tabs>
          <w:tab w:val="left" w:pos="0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122A73">
        <w:rPr>
          <w:color w:val="000000"/>
          <w:sz w:val="28"/>
          <w:szCs w:val="28"/>
        </w:rPr>
        <w:t xml:space="preserve">Вміти використовувати отримані знання для вирішення конкретних питань з метою </w:t>
      </w:r>
      <w:r w:rsidR="00EC120B" w:rsidRPr="00122A73">
        <w:rPr>
          <w:color w:val="000000"/>
          <w:sz w:val="28"/>
          <w:szCs w:val="28"/>
        </w:rPr>
        <w:t xml:space="preserve">аналізу, </w:t>
      </w:r>
      <w:r w:rsidRPr="00122A73">
        <w:rPr>
          <w:color w:val="000000"/>
          <w:sz w:val="28"/>
          <w:szCs w:val="28"/>
        </w:rPr>
        <w:t>оцінки</w:t>
      </w:r>
      <w:r w:rsidR="00EC120B" w:rsidRPr="00122A73">
        <w:rPr>
          <w:color w:val="000000"/>
          <w:sz w:val="28"/>
          <w:szCs w:val="28"/>
        </w:rPr>
        <w:t xml:space="preserve"> та прогнозу</w:t>
      </w:r>
      <w:r w:rsidRPr="00122A73">
        <w:rPr>
          <w:color w:val="000000"/>
          <w:sz w:val="28"/>
          <w:szCs w:val="28"/>
        </w:rPr>
        <w:t xml:space="preserve"> </w:t>
      </w:r>
      <w:r w:rsidR="00EC120B" w:rsidRPr="00122A73">
        <w:rPr>
          <w:color w:val="000000"/>
          <w:sz w:val="28"/>
          <w:szCs w:val="28"/>
        </w:rPr>
        <w:t xml:space="preserve">змін </w:t>
      </w:r>
      <w:r w:rsidRPr="00122A73">
        <w:rPr>
          <w:color w:val="000000"/>
          <w:sz w:val="28"/>
          <w:szCs w:val="28"/>
        </w:rPr>
        <w:t>стану довкілля</w:t>
      </w:r>
      <w:r w:rsidR="00EC120B" w:rsidRPr="00122A73">
        <w:rPr>
          <w:color w:val="000000"/>
          <w:sz w:val="28"/>
          <w:szCs w:val="28"/>
        </w:rPr>
        <w:t>.</w:t>
      </w:r>
    </w:p>
    <w:p w:rsidR="00CB103B" w:rsidRPr="00122A73" w:rsidRDefault="00CB103B" w:rsidP="00122A73">
      <w:pPr>
        <w:tabs>
          <w:tab w:val="left" w:pos="0"/>
        </w:tabs>
        <w:spacing w:after="0" w:line="276" w:lineRule="auto"/>
        <w:ind w:firstLine="142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_Hlk150196859"/>
      <w:r w:rsidRPr="00122A7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ПЕРЕЛІК КОМПЕТЕНТНОСТЕЙ, ЯКИХ НАБУВАЄ ЗДОБУВАЧ ПРИ ВИВЧЕННІ ДИС</w:t>
      </w:r>
      <w:r w:rsidR="00122A7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ЦИПЛІНИ ВІДПОВІДНО ДО ОСВІТНЬОЇ </w:t>
      </w:r>
      <w:r w:rsidRPr="00122A7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ПРОГРАМИ</w:t>
      </w:r>
      <w:bookmarkEnd w:id="0"/>
    </w:p>
    <w:p w:rsidR="00CB103B" w:rsidRPr="00122A73" w:rsidRDefault="00CB103B" w:rsidP="00122A7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2A73">
        <w:rPr>
          <w:rFonts w:ascii="Times New Roman" w:hAnsi="Times New Roman" w:cs="Times New Roman"/>
          <w:sz w:val="28"/>
          <w:szCs w:val="28"/>
          <w:lang w:val="uk-UA"/>
        </w:rPr>
        <w:t xml:space="preserve">У результаті вивчення навчальної дисципліни здобувач вищої освіти повинен володіти інтегральною, загальними та фаховими компетентностями, зокрема: </w:t>
      </w:r>
    </w:p>
    <w:p w:rsidR="00CB103B" w:rsidRPr="00122A73" w:rsidRDefault="00CB103B" w:rsidP="00122A7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2A73">
        <w:rPr>
          <w:rFonts w:ascii="Times New Roman" w:hAnsi="Times New Roman" w:cs="Times New Roman"/>
          <w:i/>
          <w:sz w:val="28"/>
          <w:szCs w:val="28"/>
          <w:lang w:val="uk-UA"/>
        </w:rPr>
        <w:t>інтегральна компетентність</w:t>
      </w:r>
      <w:r w:rsidRPr="00122A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2A73">
        <w:rPr>
          <w:rFonts w:ascii="Times New Roman" w:hAnsi="Times New Roman" w:cs="Times New Roman"/>
          <w:i/>
          <w:sz w:val="28"/>
          <w:szCs w:val="28"/>
          <w:lang w:val="uk-UA"/>
        </w:rPr>
        <w:t>(ІК):</w:t>
      </w:r>
      <w:r w:rsidRPr="00122A73">
        <w:rPr>
          <w:rFonts w:ascii="Times New Roman" w:hAnsi="Times New Roman" w:cs="Times New Roman"/>
          <w:sz w:val="28"/>
          <w:szCs w:val="28"/>
          <w:lang w:val="uk-UA"/>
        </w:rPr>
        <w:t xml:space="preserve"> Здатність розв’язувати складні спеціалізовані задачі та вирішувати практичні проблеми у сфері екології, охорони довкілля і збалансованого природокористування, або у процесі </w:t>
      </w:r>
      <w:r w:rsidRPr="00122A73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навчання, що передбачає застосування основних теорій та методів наук про довкілля, та характеризуються комп</w:t>
      </w:r>
      <w:r w:rsidR="00122A73">
        <w:rPr>
          <w:rFonts w:ascii="Times New Roman" w:hAnsi="Times New Roman" w:cs="Times New Roman"/>
          <w:sz w:val="28"/>
          <w:szCs w:val="28"/>
          <w:lang w:val="uk-UA"/>
        </w:rPr>
        <w:t>лексністю і невизначеністю умов</w:t>
      </w:r>
      <w:r w:rsidRPr="00122A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6642A" w:rsidRPr="00122A73" w:rsidRDefault="0036642A" w:rsidP="00122A73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2A73">
        <w:rPr>
          <w:rFonts w:ascii="Times New Roman" w:hAnsi="Times New Roman" w:cs="Times New Roman"/>
          <w:i/>
          <w:sz w:val="28"/>
          <w:szCs w:val="28"/>
          <w:lang w:val="uk-UA"/>
        </w:rPr>
        <w:t>загальні компетентності (ЗК):</w:t>
      </w:r>
      <w:r w:rsidRPr="00122A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662B2" w:rsidRPr="00122A73" w:rsidRDefault="001662B2" w:rsidP="00122A73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122A73">
        <w:rPr>
          <w:sz w:val="28"/>
          <w:szCs w:val="28"/>
          <w:lang w:val="uk-UA"/>
        </w:rPr>
        <w:t xml:space="preserve">ЗК01. Знання та розуміння предметної області та професійної діяльності. </w:t>
      </w:r>
    </w:p>
    <w:p w:rsidR="001662B2" w:rsidRPr="00122A73" w:rsidRDefault="001662B2" w:rsidP="00122A73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122A73">
        <w:rPr>
          <w:sz w:val="28"/>
          <w:szCs w:val="28"/>
          <w:lang w:val="uk-UA"/>
        </w:rPr>
        <w:t xml:space="preserve">ЗК02. Навички використання інформаційних і комунікаційних технологій. </w:t>
      </w:r>
    </w:p>
    <w:p w:rsidR="001662B2" w:rsidRPr="00122A73" w:rsidRDefault="001662B2" w:rsidP="00122A73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122A73">
        <w:rPr>
          <w:sz w:val="28"/>
          <w:szCs w:val="28"/>
          <w:lang w:val="uk-UA"/>
        </w:rPr>
        <w:t xml:space="preserve">ЗК03. Здатність до адаптації та дії в новій ситуації. </w:t>
      </w:r>
    </w:p>
    <w:p w:rsidR="001662B2" w:rsidRPr="000051BD" w:rsidRDefault="001662B2" w:rsidP="00122A73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122A73">
        <w:rPr>
          <w:sz w:val="28"/>
          <w:szCs w:val="28"/>
          <w:lang w:val="uk-UA"/>
        </w:rPr>
        <w:t>З</w:t>
      </w:r>
      <w:r w:rsidRPr="00122A73">
        <w:rPr>
          <w:sz w:val="28"/>
          <w:szCs w:val="28"/>
        </w:rPr>
        <w:t xml:space="preserve">К08. </w:t>
      </w:r>
      <w:r w:rsidRPr="000051BD">
        <w:rPr>
          <w:sz w:val="28"/>
          <w:szCs w:val="28"/>
          <w:lang w:val="uk-UA"/>
        </w:rPr>
        <w:t xml:space="preserve">Здатність проведення досліджень на відповідному рівні. </w:t>
      </w:r>
    </w:p>
    <w:p w:rsidR="001662B2" w:rsidRPr="000051BD" w:rsidRDefault="001662B2" w:rsidP="00122A73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0051BD">
        <w:rPr>
          <w:sz w:val="28"/>
          <w:szCs w:val="28"/>
          <w:lang w:val="uk-UA"/>
        </w:rPr>
        <w:t xml:space="preserve">ЗК09. Здатність працювати в команді </w:t>
      </w:r>
    </w:p>
    <w:p w:rsidR="001662B2" w:rsidRPr="000051BD" w:rsidRDefault="001662B2" w:rsidP="00122A73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0051BD">
        <w:rPr>
          <w:sz w:val="28"/>
          <w:szCs w:val="28"/>
          <w:lang w:val="uk-UA"/>
        </w:rPr>
        <w:t>ЗК11. Здатність оцінювати та забезпе</w:t>
      </w:r>
      <w:r w:rsidR="00122A73" w:rsidRPr="000051BD">
        <w:rPr>
          <w:sz w:val="28"/>
          <w:szCs w:val="28"/>
          <w:lang w:val="uk-UA"/>
        </w:rPr>
        <w:t>чувати якість виконуваних робіт</w:t>
      </w:r>
      <w:r w:rsidR="000051BD" w:rsidRPr="000051BD">
        <w:rPr>
          <w:sz w:val="28"/>
          <w:szCs w:val="28"/>
          <w:lang w:val="uk-UA"/>
        </w:rPr>
        <w:t>.</w:t>
      </w:r>
    </w:p>
    <w:p w:rsidR="0036642A" w:rsidRPr="00122A73" w:rsidRDefault="00122A73" w:rsidP="00122A73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Style w:val="2"/>
          <w:rFonts w:eastAsia="Calibri"/>
        </w:rPr>
        <w:t>фахові</w:t>
      </w:r>
      <w:r w:rsidR="0036642A" w:rsidRPr="00122A73">
        <w:rPr>
          <w:rStyle w:val="2"/>
          <w:rFonts w:eastAsia="Calibri"/>
        </w:rPr>
        <w:t xml:space="preserve"> компетентності (ФК)</w:t>
      </w:r>
      <w:r w:rsidR="0036642A" w:rsidRPr="00122A73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:</w:t>
      </w:r>
    </w:p>
    <w:p w:rsidR="001662B2" w:rsidRPr="00122A73" w:rsidRDefault="001662B2" w:rsidP="00122A73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122A73">
        <w:rPr>
          <w:sz w:val="28"/>
          <w:szCs w:val="28"/>
          <w:lang w:val="uk-UA"/>
        </w:rPr>
        <w:t xml:space="preserve">ФК15. Знання та розуміння теоретичних основ екології, охорони довкілля та збалансованого природокористування. </w:t>
      </w:r>
    </w:p>
    <w:p w:rsidR="001662B2" w:rsidRPr="00122A73" w:rsidRDefault="001662B2" w:rsidP="00122A73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122A73">
        <w:rPr>
          <w:sz w:val="28"/>
          <w:szCs w:val="28"/>
          <w:lang w:val="uk-UA"/>
        </w:rPr>
        <w:t xml:space="preserve">ФК17. Розуміння основних теоретичних положень, концепцій та принципів математичних та соціально-економічних наук. </w:t>
      </w:r>
    </w:p>
    <w:p w:rsidR="001662B2" w:rsidRPr="00122A73" w:rsidRDefault="001662B2" w:rsidP="00122A73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122A73">
        <w:rPr>
          <w:sz w:val="28"/>
          <w:szCs w:val="28"/>
          <w:lang w:val="uk-UA"/>
        </w:rPr>
        <w:t xml:space="preserve">ФК24. Здатність до використання сучасних інформаційних ресурсів для екологічних досліджень. </w:t>
      </w:r>
    </w:p>
    <w:p w:rsidR="00122A73" w:rsidRPr="00EB5DE5" w:rsidRDefault="001662B2" w:rsidP="00EB5DE5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2A73">
        <w:rPr>
          <w:rFonts w:ascii="Times New Roman" w:hAnsi="Times New Roman" w:cs="Times New Roman"/>
          <w:sz w:val="28"/>
          <w:szCs w:val="28"/>
          <w:lang w:val="uk-UA"/>
        </w:rPr>
        <w:t>ФК27. Здатність до участі в управлінні природоохоронними діями та/або екологічними проектами.</w:t>
      </w:r>
    </w:p>
    <w:p w:rsidR="00642C83" w:rsidRPr="00122A73" w:rsidRDefault="00642C83" w:rsidP="00122A73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bookmarkStart w:id="1" w:name="_Hlk150196888"/>
      <w:r w:rsidRPr="00122A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ПРОГРАМНІ РЕЗУЛЬТАТИ НАВЧАННЯ ВІДПОВІДНО ДО ОСВІТНЬОЇ ПРОГРАМИ</w:t>
      </w:r>
      <w:bookmarkEnd w:id="1"/>
    </w:p>
    <w:p w:rsidR="00642C83" w:rsidRPr="00122A73" w:rsidRDefault="00642C83" w:rsidP="00122A73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2A73">
        <w:rPr>
          <w:rFonts w:ascii="Times New Roman" w:hAnsi="Times New Roman" w:cs="Times New Roman"/>
          <w:sz w:val="28"/>
          <w:szCs w:val="28"/>
          <w:lang w:val="uk-UA"/>
        </w:rPr>
        <w:t xml:space="preserve">ПРН04. Використовувати принципи управління, на яких базується система екологічної безпеки. </w:t>
      </w:r>
    </w:p>
    <w:p w:rsidR="00642C83" w:rsidRPr="00122A73" w:rsidRDefault="00642C83" w:rsidP="00122A73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  <w:lang w:val="uk-UA"/>
        </w:rPr>
      </w:pPr>
      <w:r w:rsidRPr="00122A73">
        <w:rPr>
          <w:color w:val="auto"/>
          <w:sz w:val="28"/>
          <w:szCs w:val="28"/>
          <w:lang w:val="uk-UA"/>
        </w:rPr>
        <w:t xml:space="preserve">ПРН05. Знати концептуальні основи моніторингу та нормування антропогенного навантаження на довкілля. </w:t>
      </w:r>
    </w:p>
    <w:p w:rsidR="00642C83" w:rsidRPr="00122A73" w:rsidRDefault="00642C83" w:rsidP="00122A73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  <w:lang w:val="uk-UA"/>
        </w:rPr>
      </w:pPr>
      <w:r w:rsidRPr="00122A73">
        <w:rPr>
          <w:color w:val="auto"/>
          <w:sz w:val="28"/>
          <w:szCs w:val="28"/>
          <w:lang w:val="uk-UA"/>
        </w:rPr>
        <w:t xml:space="preserve">ПРН08. Уміти проводити пошук інформації з використанням відповідних джерел для прийняття обґрунтованих рішень. </w:t>
      </w:r>
    </w:p>
    <w:p w:rsidR="00642C83" w:rsidRPr="00122A73" w:rsidRDefault="00642C83" w:rsidP="00122A73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  <w:lang w:val="uk-UA"/>
        </w:rPr>
      </w:pPr>
      <w:r w:rsidRPr="00122A73">
        <w:rPr>
          <w:color w:val="auto"/>
          <w:sz w:val="28"/>
          <w:szCs w:val="28"/>
          <w:lang w:val="uk-UA"/>
        </w:rPr>
        <w:t xml:space="preserve">ПРН11. Уміти прогнозувати вплив технологічних процесів та виробництв на навколишнє середовище. </w:t>
      </w:r>
    </w:p>
    <w:p w:rsidR="00642C83" w:rsidRPr="00122A73" w:rsidRDefault="00642C83" w:rsidP="00122A73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  <w:lang w:val="uk-UA"/>
        </w:rPr>
      </w:pPr>
      <w:r w:rsidRPr="00122A73">
        <w:rPr>
          <w:color w:val="auto"/>
          <w:sz w:val="28"/>
          <w:szCs w:val="28"/>
          <w:lang w:val="uk-UA"/>
        </w:rPr>
        <w:t xml:space="preserve">ПРН18. Поєднувати навички самостійної та командної роботи задля отримання результату з акцентом на професійну сумлінність та відповідальність за прийняття рішень. </w:t>
      </w:r>
    </w:p>
    <w:p w:rsidR="00642C83" w:rsidRPr="00122A73" w:rsidRDefault="00642C83" w:rsidP="00122A73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  <w:lang w:val="uk-UA"/>
        </w:rPr>
      </w:pPr>
      <w:r w:rsidRPr="00122A73">
        <w:rPr>
          <w:color w:val="auto"/>
          <w:sz w:val="28"/>
          <w:szCs w:val="28"/>
          <w:lang w:val="uk-UA"/>
        </w:rPr>
        <w:t xml:space="preserve">ПРН22. Брати участь у розробці проектів і практичних рекомендацій щодо збереження довкілля. </w:t>
      </w:r>
    </w:p>
    <w:p w:rsidR="000051BD" w:rsidRPr="002E61F6" w:rsidRDefault="000051BD" w:rsidP="00122A73">
      <w:pPr>
        <w:spacing w:after="0" w:line="276" w:lineRule="auto"/>
        <w:ind w:firstLine="567"/>
        <w:jc w:val="both"/>
        <w:rPr>
          <w:rFonts w:ascii="Times New Roman" w:hAnsi="Times New Roman" w:cs="Times New Roman"/>
          <w:lang w:val="uk-UA"/>
        </w:rPr>
      </w:pPr>
    </w:p>
    <w:p w:rsidR="00E2557B" w:rsidRPr="00EB5DE5" w:rsidRDefault="0036642A" w:rsidP="00EB5DE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2A73">
        <w:rPr>
          <w:rFonts w:ascii="Times New Roman" w:hAnsi="Times New Roman" w:cs="Times New Roman"/>
          <w:sz w:val="28"/>
          <w:szCs w:val="28"/>
          <w:lang w:val="uk-UA"/>
        </w:rPr>
        <w:t xml:space="preserve">Вивчення даної дисципліни формує у здобувачів </w:t>
      </w:r>
      <w:r w:rsidR="00710CE9">
        <w:rPr>
          <w:rFonts w:ascii="Times New Roman" w:hAnsi="Times New Roman" w:cs="Times New Roman"/>
          <w:sz w:val="28"/>
          <w:szCs w:val="28"/>
          <w:lang w:val="uk-UA"/>
        </w:rPr>
        <w:t xml:space="preserve">вищої </w:t>
      </w:r>
      <w:r w:rsidRPr="00122A73">
        <w:rPr>
          <w:rFonts w:ascii="Times New Roman" w:hAnsi="Times New Roman" w:cs="Times New Roman"/>
          <w:sz w:val="28"/>
          <w:szCs w:val="28"/>
          <w:lang w:val="uk-UA"/>
        </w:rPr>
        <w:t>освіти соціальні навички (</w:t>
      </w:r>
      <w:proofErr w:type="spellStart"/>
      <w:r w:rsidRPr="00122A73">
        <w:rPr>
          <w:rFonts w:ascii="Times New Roman" w:hAnsi="Times New Roman" w:cs="Times New Roman"/>
          <w:sz w:val="28"/>
          <w:szCs w:val="28"/>
          <w:lang w:val="uk-UA"/>
        </w:rPr>
        <w:t>soft</w:t>
      </w:r>
      <w:proofErr w:type="spellEnd"/>
      <w:r w:rsidRPr="00122A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2A73">
        <w:rPr>
          <w:rFonts w:ascii="Times New Roman" w:hAnsi="Times New Roman" w:cs="Times New Roman"/>
          <w:sz w:val="28"/>
          <w:szCs w:val="28"/>
          <w:lang w:val="uk-UA"/>
        </w:rPr>
        <w:t>skills</w:t>
      </w:r>
      <w:proofErr w:type="spellEnd"/>
      <w:r w:rsidRPr="00122A73">
        <w:rPr>
          <w:rFonts w:ascii="Times New Roman" w:hAnsi="Times New Roman" w:cs="Times New Roman"/>
          <w:sz w:val="28"/>
          <w:szCs w:val="28"/>
          <w:lang w:val="uk-UA"/>
        </w:rPr>
        <w:t xml:space="preserve">): комунікативність (реалізується через: метод роботи в парах та групах, метод самопрезентації), робота в команді (реалізується </w:t>
      </w:r>
      <w:r w:rsidRPr="00122A73">
        <w:rPr>
          <w:rFonts w:ascii="Times New Roman" w:hAnsi="Times New Roman" w:cs="Times New Roman"/>
          <w:sz w:val="28"/>
          <w:szCs w:val="28"/>
          <w:lang w:val="uk-UA"/>
        </w:rPr>
        <w:lastRenderedPageBreak/>
        <w:t>через: метод проєктів), лідерські навички (реалізується через: робота в групах, метод проєктів, метод самопрезентації).</w:t>
      </w:r>
    </w:p>
    <w:p w:rsidR="006B062B" w:rsidRPr="00122A73" w:rsidRDefault="006B062B" w:rsidP="00122A73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2A73">
        <w:rPr>
          <w:rFonts w:ascii="Times New Roman" w:eastAsia="Calibri" w:hAnsi="Times New Roman" w:cs="Times New Roman"/>
          <w:b/>
          <w:sz w:val="28"/>
          <w:szCs w:val="28"/>
        </w:rPr>
        <w:t>ПЛАН ВИВЧЕННЯ НАВЧАЛЬНОЇ ДИСЦИПЛІНИ</w:t>
      </w:r>
    </w:p>
    <w:tbl>
      <w:tblPr>
        <w:tblW w:w="9915" w:type="dxa"/>
        <w:jc w:val="center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3"/>
        <w:gridCol w:w="1276"/>
        <w:gridCol w:w="1276"/>
        <w:gridCol w:w="1413"/>
      </w:tblGrid>
      <w:tr w:rsidR="00376C23" w:rsidRPr="00122A73" w:rsidTr="004E6DAD">
        <w:trPr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76C23" w:rsidRPr="00122A73" w:rsidRDefault="00A36183" w:rsidP="002D3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22A7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383" w:type="dxa"/>
            <w:vMerge w:val="restart"/>
            <w:shd w:val="clear" w:color="auto" w:fill="auto"/>
            <w:vAlign w:val="center"/>
          </w:tcPr>
          <w:p w:rsidR="00376C23" w:rsidRPr="00122A73" w:rsidRDefault="00376C23" w:rsidP="002D3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22A7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  <w:t>Назви теми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376C23" w:rsidRPr="00122A73" w:rsidRDefault="00376C23" w:rsidP="002D3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22A7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Форми організації навчання та кількість годин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376C23" w:rsidRPr="00122A73" w:rsidRDefault="00376C23" w:rsidP="002D3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22A7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376C23" w:rsidRPr="00122A73" w:rsidRDefault="00376C23" w:rsidP="002D3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22A7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робота, кількість годин</w:t>
            </w:r>
          </w:p>
        </w:tc>
      </w:tr>
      <w:tr w:rsidR="00376C23" w:rsidRPr="00122A73" w:rsidTr="004E6DAD">
        <w:trPr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376C23" w:rsidRPr="00122A73" w:rsidRDefault="00376C23" w:rsidP="002D3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3" w:type="dxa"/>
            <w:vMerge/>
            <w:shd w:val="clear" w:color="auto" w:fill="auto"/>
            <w:vAlign w:val="center"/>
          </w:tcPr>
          <w:p w:rsidR="00376C23" w:rsidRPr="00122A73" w:rsidRDefault="00376C23" w:rsidP="002D3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6C23" w:rsidRPr="00122A73" w:rsidRDefault="00376C23" w:rsidP="002D3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22A7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6C23" w:rsidRPr="00122A73" w:rsidRDefault="00376C23" w:rsidP="002D3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22A7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практичні</w:t>
            </w:r>
          </w:p>
          <w:p w:rsidR="00376C23" w:rsidRPr="00122A73" w:rsidRDefault="00376C23" w:rsidP="002D3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22A7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376C23" w:rsidRPr="00122A73" w:rsidRDefault="00376C23" w:rsidP="002D3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C71E6" w:rsidRPr="00122A73" w:rsidTr="004E6D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C71E6" w:rsidRPr="00122A73" w:rsidRDefault="007C71E6" w:rsidP="002D3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22A7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383" w:type="dxa"/>
            <w:shd w:val="clear" w:color="auto" w:fill="auto"/>
            <w:vAlign w:val="center"/>
          </w:tcPr>
          <w:p w:rsidR="007C71E6" w:rsidRPr="00122A73" w:rsidRDefault="00FB0889" w:rsidP="002D3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 і завдання моделювання та прогнозування стану довкілля.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71E6" w:rsidRPr="00122A73" w:rsidRDefault="007C71E6" w:rsidP="002D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2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71E6" w:rsidRPr="00122A73" w:rsidRDefault="007C71E6" w:rsidP="002D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A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7C71E6" w:rsidRPr="00122A73" w:rsidRDefault="000F1550" w:rsidP="002D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A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36642A" w:rsidRPr="00122A73" w:rsidTr="004E6DAD">
        <w:trPr>
          <w:trHeight w:val="311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6642A" w:rsidRPr="00122A73" w:rsidRDefault="0036642A" w:rsidP="002D3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22A7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83" w:type="dxa"/>
            <w:shd w:val="clear" w:color="auto" w:fill="auto"/>
            <w:vAlign w:val="center"/>
          </w:tcPr>
          <w:p w:rsidR="0036642A" w:rsidRPr="00122A73" w:rsidRDefault="00FB0889" w:rsidP="002D3C21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Класифікація екологічних моделей</w:t>
            </w:r>
            <w:r w:rsidR="00813CE3" w:rsidRPr="00122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42A" w:rsidRPr="00122A73" w:rsidRDefault="0036642A" w:rsidP="002D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2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42A" w:rsidRPr="00122A73" w:rsidRDefault="0036642A" w:rsidP="002D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A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6642A" w:rsidRPr="00122A73" w:rsidRDefault="000F1550" w:rsidP="002D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A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36642A" w:rsidRPr="00122A73" w:rsidTr="004E6DAD">
        <w:trPr>
          <w:trHeight w:val="378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6642A" w:rsidRPr="00122A73" w:rsidRDefault="0036642A" w:rsidP="002D3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22A7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383" w:type="dxa"/>
            <w:shd w:val="clear" w:color="auto" w:fill="auto"/>
            <w:vAlign w:val="center"/>
          </w:tcPr>
          <w:p w:rsidR="0036642A" w:rsidRPr="00122A73" w:rsidRDefault="0078278A" w:rsidP="002D3C21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A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Моделювання як етап прогнозування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42A" w:rsidRPr="00122A73" w:rsidRDefault="0036642A" w:rsidP="002D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2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42A" w:rsidRPr="00122A73" w:rsidRDefault="0036642A" w:rsidP="002D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A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6642A" w:rsidRPr="00122A73" w:rsidRDefault="000F1550" w:rsidP="002D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A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36642A" w:rsidRPr="00122A73" w:rsidTr="004E6D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6642A" w:rsidRPr="00122A73" w:rsidRDefault="0036642A" w:rsidP="002D3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22A7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383" w:type="dxa"/>
            <w:shd w:val="clear" w:color="auto" w:fill="auto"/>
            <w:vAlign w:val="center"/>
          </w:tcPr>
          <w:p w:rsidR="0036642A" w:rsidRPr="00122A73" w:rsidRDefault="00FB0889" w:rsidP="002D3C21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Системний підхід у дослідженні природного середовища</w:t>
            </w:r>
            <w:r w:rsidR="00813CE3" w:rsidRPr="00122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42A" w:rsidRPr="00122A73" w:rsidRDefault="0036642A" w:rsidP="002D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2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42A" w:rsidRPr="00122A73" w:rsidRDefault="0036642A" w:rsidP="002D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A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6642A" w:rsidRPr="00122A73" w:rsidRDefault="000F1550" w:rsidP="002D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A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36642A" w:rsidRPr="00122A73" w:rsidTr="004E6D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6642A" w:rsidRPr="00122A73" w:rsidRDefault="0036642A" w:rsidP="002D3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22A7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83" w:type="dxa"/>
            <w:shd w:val="clear" w:color="auto" w:fill="auto"/>
            <w:vAlign w:val="center"/>
          </w:tcPr>
          <w:p w:rsidR="0036642A" w:rsidRPr="00122A73" w:rsidRDefault="0036642A" w:rsidP="002D3C21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A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Дисперсійний аналіз.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42A" w:rsidRPr="00122A73" w:rsidRDefault="0036642A" w:rsidP="002D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2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42A" w:rsidRPr="00122A73" w:rsidRDefault="0036642A" w:rsidP="002D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A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6642A" w:rsidRPr="00122A73" w:rsidRDefault="000F1550" w:rsidP="002D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A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36642A" w:rsidRPr="00122A73" w:rsidTr="004E6D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6642A" w:rsidRPr="00122A73" w:rsidRDefault="0036642A" w:rsidP="002D3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22A7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383" w:type="dxa"/>
            <w:shd w:val="clear" w:color="auto" w:fill="auto"/>
            <w:vAlign w:val="center"/>
          </w:tcPr>
          <w:p w:rsidR="0036642A" w:rsidRPr="00122A73" w:rsidRDefault="00FB0889" w:rsidP="002D3C21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Математичні основи екологічного моделювання.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42A" w:rsidRPr="00122A73" w:rsidRDefault="0036642A" w:rsidP="002D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2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42A" w:rsidRPr="00122A73" w:rsidRDefault="0036642A" w:rsidP="002D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A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6642A" w:rsidRPr="00122A73" w:rsidRDefault="000F1550" w:rsidP="002D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A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36642A" w:rsidRPr="00122A73" w:rsidTr="004E6D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6642A" w:rsidRPr="00122A73" w:rsidRDefault="0036642A" w:rsidP="002D3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22A7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383" w:type="dxa"/>
            <w:shd w:val="clear" w:color="auto" w:fill="auto"/>
            <w:vAlign w:val="center"/>
          </w:tcPr>
          <w:p w:rsidR="0036642A" w:rsidRPr="00122A73" w:rsidRDefault="00FB0889" w:rsidP="002D3C21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Моделювання якості атмосферного повітря</w:t>
            </w:r>
            <w:r w:rsidR="00813CE3" w:rsidRPr="00122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42A" w:rsidRPr="00122A73" w:rsidRDefault="0036642A" w:rsidP="002D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2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42A" w:rsidRPr="00122A73" w:rsidRDefault="0036642A" w:rsidP="002D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A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6642A" w:rsidRPr="00122A73" w:rsidRDefault="000F1550" w:rsidP="002D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A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36642A" w:rsidRPr="00122A73" w:rsidTr="004E6D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6642A" w:rsidRPr="00122A73" w:rsidRDefault="0036642A" w:rsidP="002D3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22A7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383" w:type="dxa"/>
            <w:shd w:val="clear" w:color="auto" w:fill="auto"/>
            <w:vAlign w:val="center"/>
          </w:tcPr>
          <w:p w:rsidR="0036642A" w:rsidRPr="00122A73" w:rsidRDefault="00FB0889" w:rsidP="002D3C21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22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Моделювання стану поверхневих і підземних вод</w:t>
            </w:r>
            <w:r w:rsidR="00813CE3" w:rsidRPr="00122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42A" w:rsidRPr="00122A73" w:rsidRDefault="0036642A" w:rsidP="002D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2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42A" w:rsidRPr="00122A73" w:rsidRDefault="0036642A" w:rsidP="002D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A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6642A" w:rsidRPr="00122A73" w:rsidRDefault="0036642A" w:rsidP="002D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6642A" w:rsidRPr="00122A73" w:rsidTr="004E6D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6642A" w:rsidRPr="00122A73" w:rsidRDefault="0036642A" w:rsidP="002D3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22A7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383" w:type="dxa"/>
            <w:shd w:val="clear" w:color="auto" w:fill="auto"/>
            <w:vAlign w:val="center"/>
          </w:tcPr>
          <w:p w:rsidR="0036642A" w:rsidRPr="00122A73" w:rsidRDefault="00813CE3" w:rsidP="002D3C21">
            <w:pPr>
              <w:widowControl w:val="0"/>
              <w:spacing w:after="0" w:line="240" w:lineRule="auto"/>
              <w:contextualSpacing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Моделювання ґрунтових процесів та деградації земель.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42A" w:rsidRPr="00122A73" w:rsidRDefault="0036642A" w:rsidP="002D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2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42A" w:rsidRPr="00122A73" w:rsidRDefault="0036642A" w:rsidP="002D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2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6642A" w:rsidRPr="00122A73" w:rsidRDefault="000F1550" w:rsidP="002D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A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36642A" w:rsidRPr="00122A73" w:rsidTr="004E6D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6642A" w:rsidRPr="00122A73" w:rsidRDefault="0036642A" w:rsidP="002D3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22A7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383" w:type="dxa"/>
            <w:shd w:val="clear" w:color="auto" w:fill="auto"/>
            <w:vAlign w:val="center"/>
          </w:tcPr>
          <w:p w:rsidR="0036642A" w:rsidRPr="00122A73" w:rsidRDefault="00813CE3" w:rsidP="002D3C21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Моделювання екосистем та біорізноманіття.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42A" w:rsidRPr="00122A73" w:rsidRDefault="0036642A" w:rsidP="002D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2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42A" w:rsidRPr="00122A73" w:rsidRDefault="0036642A" w:rsidP="002D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A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6642A" w:rsidRPr="00122A73" w:rsidRDefault="000F1550" w:rsidP="002D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A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36642A" w:rsidRPr="00122A73" w:rsidTr="004E6D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6642A" w:rsidRPr="00122A73" w:rsidRDefault="0036642A" w:rsidP="002D3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22A7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383" w:type="dxa"/>
            <w:shd w:val="clear" w:color="auto" w:fill="auto"/>
            <w:vAlign w:val="center"/>
          </w:tcPr>
          <w:p w:rsidR="0036642A" w:rsidRPr="00122A73" w:rsidRDefault="00813CE3" w:rsidP="002D3C21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Моделювання змін клімату та їх екологічних наслідків.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42A" w:rsidRPr="00122A73" w:rsidRDefault="00813CE3" w:rsidP="002D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2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42A" w:rsidRPr="00122A73" w:rsidRDefault="0036642A" w:rsidP="002D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A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6642A" w:rsidRPr="00122A73" w:rsidRDefault="000F1550" w:rsidP="002D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A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36642A" w:rsidRPr="00122A73" w:rsidTr="004E6D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6642A" w:rsidRPr="00122A73" w:rsidRDefault="0036642A" w:rsidP="002D3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22A7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="00813CE3" w:rsidRPr="00122A7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83" w:type="dxa"/>
            <w:shd w:val="clear" w:color="auto" w:fill="auto"/>
            <w:vAlign w:val="center"/>
          </w:tcPr>
          <w:p w:rsidR="0036642A" w:rsidRPr="00122A73" w:rsidRDefault="00813CE3" w:rsidP="002D3C21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ГІС-технології та дистанційне зондування Землі.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42A" w:rsidRPr="00122A73" w:rsidRDefault="0036642A" w:rsidP="002D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2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42A" w:rsidRPr="00122A73" w:rsidRDefault="0036642A" w:rsidP="002D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A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6642A" w:rsidRPr="00122A73" w:rsidRDefault="000F1550" w:rsidP="002D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A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36642A" w:rsidRPr="00122A73" w:rsidTr="004E6D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6642A" w:rsidRPr="00122A73" w:rsidRDefault="0036642A" w:rsidP="002D3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22A7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="00813CE3" w:rsidRPr="00122A7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383" w:type="dxa"/>
            <w:shd w:val="clear" w:color="auto" w:fill="auto"/>
            <w:vAlign w:val="center"/>
          </w:tcPr>
          <w:p w:rsidR="0036642A" w:rsidRPr="00122A73" w:rsidRDefault="0036642A" w:rsidP="002D3C21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A7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Моделювання та прогнозування процесів в агроекосистемах.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42A" w:rsidRPr="00122A73" w:rsidRDefault="0036642A" w:rsidP="002D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2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42A" w:rsidRPr="00122A73" w:rsidRDefault="0036642A" w:rsidP="002D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A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6642A" w:rsidRPr="00122A73" w:rsidRDefault="000F1550" w:rsidP="002D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A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36642A" w:rsidRPr="00122A73" w:rsidTr="004E6DA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6642A" w:rsidRPr="00122A73" w:rsidRDefault="0036642A" w:rsidP="002D3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22A7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="00813CE3" w:rsidRPr="00122A7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383" w:type="dxa"/>
            <w:shd w:val="clear" w:color="auto" w:fill="auto"/>
            <w:vAlign w:val="center"/>
          </w:tcPr>
          <w:p w:rsidR="0036642A" w:rsidRPr="00122A73" w:rsidRDefault="00813CE3" w:rsidP="002D3C21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22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Екологічне прогнозування при оцінці впливу на довкілля (ОВД).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42A" w:rsidRPr="00122A73" w:rsidRDefault="0036642A" w:rsidP="002D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2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42A" w:rsidRPr="00122A73" w:rsidRDefault="0036642A" w:rsidP="002D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A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6642A" w:rsidRPr="00122A73" w:rsidRDefault="000F1550" w:rsidP="002D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A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36642A" w:rsidRPr="00122A73" w:rsidTr="004E6DAD">
        <w:trPr>
          <w:trHeight w:val="621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6642A" w:rsidRPr="00122A73" w:rsidRDefault="0036642A" w:rsidP="002D3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22A7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="00813CE3" w:rsidRPr="00122A7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83" w:type="dxa"/>
            <w:shd w:val="clear" w:color="auto" w:fill="auto"/>
            <w:vAlign w:val="center"/>
          </w:tcPr>
          <w:p w:rsidR="0036642A" w:rsidRPr="00122A73" w:rsidRDefault="00813CE3" w:rsidP="002D3C21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122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Перспективи розвитку моделювання та прогнозування довкілля.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42A" w:rsidRPr="00122A73" w:rsidRDefault="0036642A" w:rsidP="002D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2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42A" w:rsidRPr="00122A73" w:rsidRDefault="0036642A" w:rsidP="002D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36642A" w:rsidRPr="00122A73" w:rsidRDefault="000F1550" w:rsidP="002D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A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813CE3" w:rsidRPr="00122A73" w:rsidTr="004E6DAD">
        <w:trPr>
          <w:trHeight w:val="50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13CE3" w:rsidRPr="00122A73" w:rsidRDefault="00813CE3" w:rsidP="002D3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22A7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383" w:type="dxa"/>
            <w:shd w:val="clear" w:color="auto" w:fill="auto"/>
            <w:vAlign w:val="center"/>
          </w:tcPr>
          <w:p w:rsidR="00813CE3" w:rsidRPr="00122A73" w:rsidRDefault="00813CE3" w:rsidP="002D3C21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122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Прогнозування наслідків воєнних дій для довкілля.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3CE3" w:rsidRPr="00122A73" w:rsidRDefault="00813CE3" w:rsidP="002D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2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3CE3" w:rsidRPr="00122A73" w:rsidRDefault="00813CE3" w:rsidP="002D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813CE3" w:rsidRPr="00122A73" w:rsidRDefault="00813CE3" w:rsidP="002D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76C23" w:rsidRPr="00122A73" w:rsidTr="004E6DAD">
        <w:trPr>
          <w:jc w:val="center"/>
        </w:trPr>
        <w:tc>
          <w:tcPr>
            <w:tcW w:w="5950" w:type="dxa"/>
            <w:gridSpan w:val="2"/>
            <w:shd w:val="clear" w:color="auto" w:fill="auto"/>
            <w:vAlign w:val="center"/>
          </w:tcPr>
          <w:p w:rsidR="00376C23" w:rsidRPr="00122A73" w:rsidRDefault="00376C23" w:rsidP="002D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22A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6C23" w:rsidRPr="00122A73" w:rsidRDefault="00376C23" w:rsidP="002D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22A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  <w:r w:rsidR="00D3182C" w:rsidRPr="00122A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6C23" w:rsidRPr="00122A73" w:rsidRDefault="00376C23" w:rsidP="002D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22A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76C23" w:rsidRPr="00122A73" w:rsidRDefault="000F1550" w:rsidP="002D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22A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90</w:t>
            </w:r>
          </w:p>
        </w:tc>
      </w:tr>
    </w:tbl>
    <w:p w:rsidR="00376C23" w:rsidRPr="002E61F6" w:rsidRDefault="00376C23" w:rsidP="002D3C21">
      <w:pPr>
        <w:spacing w:after="0" w:line="276" w:lineRule="auto"/>
        <w:ind w:hanging="142"/>
        <w:jc w:val="both"/>
        <w:rPr>
          <w:rFonts w:ascii="Times New Roman" w:hAnsi="Times New Roman" w:cs="Times New Roman"/>
          <w:lang w:val="uk-UA"/>
        </w:rPr>
      </w:pPr>
    </w:p>
    <w:p w:rsidR="006B062B" w:rsidRPr="006B062B" w:rsidRDefault="006B062B" w:rsidP="002D3C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B062B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Самостійна робота здобувача вищої освіти</w:t>
      </w:r>
    </w:p>
    <w:p w:rsidR="006B062B" w:rsidRPr="006B062B" w:rsidRDefault="006B062B" w:rsidP="000051B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62B">
        <w:rPr>
          <w:rFonts w:ascii="Times New Roman" w:hAnsi="Times New Roman" w:cs="Times New Roman"/>
          <w:sz w:val="28"/>
          <w:szCs w:val="28"/>
          <w:lang w:val="uk-UA"/>
        </w:rPr>
        <w:t>Самостійна робота здобувача вищої освіти є основним засобом оволодіння навчальним матеріалом у вільний від обов’язкових занять час.</w:t>
      </w:r>
    </w:p>
    <w:p w:rsidR="006B062B" w:rsidRPr="006B062B" w:rsidRDefault="006B062B" w:rsidP="000051B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62B">
        <w:rPr>
          <w:rFonts w:ascii="Times New Roman" w:hAnsi="Times New Roman" w:cs="Times New Roman"/>
          <w:sz w:val="28"/>
          <w:szCs w:val="28"/>
          <w:lang w:val="uk-UA"/>
        </w:rPr>
        <w:t xml:space="preserve">Самостійна робота здобувача організовується шляхом видачі переліку питань з кожної теми, які не виносяться на аудиторне опрацювання. </w:t>
      </w:r>
    </w:p>
    <w:p w:rsidR="006B062B" w:rsidRPr="006B062B" w:rsidRDefault="006B062B" w:rsidP="000051B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62B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здобувачем самостійної роботи передбачає, за необхідності, отримання консультацій або допомоги відповідного фахівця. Навчальний матеріал освітньої компоненти, передбачений робочою програмою для засвоєння здобувачем у процесі самостійної роботи, виноситься на поточний і підсумковий контроль поряд з навчальним матеріалом, який опрацьовувався під час аудиторних занять. Організація самостійної роботи здобувачів </w:t>
      </w:r>
      <w:r w:rsidRPr="006B062B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передбачає: планування обсягу, змісту, завдань, форм і методів контролю самостійної роботи, розробку навчально-методичного забезпечення; виконання здобувачем запланованої самостійної роботи; контроль та оцінювання результатів, їх систематизацію, оцінювання ефективності виконання здобувачем самостійної роботи.</w:t>
      </w:r>
    </w:p>
    <w:p w:rsidR="006B062B" w:rsidRPr="006B062B" w:rsidRDefault="006B062B" w:rsidP="002D3C2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62B">
        <w:rPr>
          <w:rFonts w:ascii="Times New Roman" w:hAnsi="Times New Roman" w:cs="Times New Roman"/>
          <w:sz w:val="28"/>
          <w:szCs w:val="28"/>
          <w:lang w:val="uk-UA"/>
        </w:rPr>
        <w:t>У випадку реалізації індивідуальної освітньої траєкторії здобувача заняття можуть проводитись за індивідуальним графіком.</w:t>
      </w:r>
    </w:p>
    <w:p w:rsidR="00E46147" w:rsidRPr="002D3C21" w:rsidRDefault="006B062B" w:rsidP="002D3C2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62B">
        <w:rPr>
          <w:rFonts w:ascii="Times New Roman" w:hAnsi="Times New Roman" w:cs="Times New Roman"/>
          <w:sz w:val="28"/>
          <w:szCs w:val="28"/>
          <w:lang w:val="uk-UA"/>
        </w:rPr>
        <w:t>У процесі роботи над індивідуальними завданнями не допустимо порушення академічної доброчесності. Презентації та виступи мають бути авторськими та оригінальними.</w:t>
      </w:r>
    </w:p>
    <w:p w:rsidR="006B062B" w:rsidRPr="006B062B" w:rsidRDefault="006B062B" w:rsidP="002D3C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B062B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Види самостійної роботи</w:t>
      </w:r>
    </w:p>
    <w:tbl>
      <w:tblPr>
        <w:tblW w:w="0" w:type="auto"/>
        <w:jc w:val="center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308"/>
        <w:gridCol w:w="1134"/>
        <w:gridCol w:w="1417"/>
        <w:gridCol w:w="2988"/>
      </w:tblGrid>
      <w:tr w:rsidR="006B062B" w:rsidRPr="006B062B" w:rsidTr="004E6DAD">
        <w:trPr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6B062B" w:rsidRPr="002D3C21" w:rsidRDefault="006B062B" w:rsidP="002D3C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D3C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№з/п</w:t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6B062B" w:rsidRPr="002D3C21" w:rsidRDefault="006B062B" w:rsidP="002D3C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D3C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 самостійної роботи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062B" w:rsidRPr="002D3C21" w:rsidRDefault="006B062B" w:rsidP="002D3C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D3C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062B" w:rsidRPr="002D3C21" w:rsidRDefault="006B062B" w:rsidP="002D3C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D3C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Терміни виконання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6B062B" w:rsidRPr="002D3C21" w:rsidRDefault="006B062B" w:rsidP="002D3C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D3C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та метод контролю</w:t>
            </w:r>
          </w:p>
        </w:tc>
      </w:tr>
      <w:tr w:rsidR="006B062B" w:rsidRPr="006B062B" w:rsidTr="004E6DAD">
        <w:trPr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6B062B" w:rsidRPr="006B062B" w:rsidRDefault="006B062B" w:rsidP="002D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6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6B062B" w:rsidRPr="006B062B" w:rsidRDefault="006B062B" w:rsidP="002D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6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лекційних та практичних занять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062B" w:rsidRPr="006B062B" w:rsidRDefault="006B062B" w:rsidP="002D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062B" w:rsidRPr="006B062B" w:rsidRDefault="006B062B" w:rsidP="002D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6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щотижнево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6B062B" w:rsidRPr="006B062B" w:rsidRDefault="006B062B" w:rsidP="002D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6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Усне та письмове опитування</w:t>
            </w:r>
          </w:p>
        </w:tc>
      </w:tr>
      <w:tr w:rsidR="006B062B" w:rsidRPr="006B062B" w:rsidTr="004E6DAD">
        <w:trPr>
          <w:trHeight w:val="479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6B062B" w:rsidRPr="006B062B" w:rsidRDefault="006B062B" w:rsidP="002D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6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6B062B" w:rsidRPr="006B062B" w:rsidRDefault="006B062B" w:rsidP="002D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6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самостійних питань з тематики дисципліни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062B" w:rsidRPr="006B062B" w:rsidRDefault="000051BD" w:rsidP="002D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6B06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062B" w:rsidRPr="006B062B" w:rsidRDefault="006B062B" w:rsidP="002D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6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щотижнево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6B062B" w:rsidRPr="006B062B" w:rsidRDefault="006B062B" w:rsidP="002D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6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Усне та письмове опитування</w:t>
            </w:r>
          </w:p>
        </w:tc>
      </w:tr>
      <w:tr w:rsidR="006B062B" w:rsidRPr="006B062B" w:rsidTr="004E6DAD">
        <w:trPr>
          <w:trHeight w:val="1206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6B062B" w:rsidRPr="006B062B" w:rsidRDefault="006B062B" w:rsidP="002D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6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6B062B" w:rsidRPr="006B062B" w:rsidRDefault="006B062B" w:rsidP="002D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6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 творчі завдання (виконання  презентації за заданою проблемною тематикою)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062B" w:rsidRPr="006B062B" w:rsidRDefault="006B062B" w:rsidP="002D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6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062B" w:rsidRPr="006B062B" w:rsidRDefault="006B062B" w:rsidP="002D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6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раз</w:t>
            </w:r>
            <w:r w:rsidR="002D3C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Pr="006B06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6B062B" w:rsidRPr="006B062B" w:rsidRDefault="006B062B" w:rsidP="002D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6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Спостереження за виконанням, обговорення, виступ з презентацією, усний захист</w:t>
            </w:r>
          </w:p>
        </w:tc>
      </w:tr>
      <w:tr w:rsidR="006B062B" w:rsidRPr="006B062B" w:rsidTr="004E6DAD">
        <w:trPr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6B062B" w:rsidRPr="006B062B" w:rsidRDefault="006B062B" w:rsidP="002D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6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6B062B" w:rsidRPr="006B062B" w:rsidRDefault="006B062B" w:rsidP="002D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6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контрольних робіт та тестування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062B" w:rsidRPr="006B062B" w:rsidRDefault="000051BD" w:rsidP="002D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B062B" w:rsidRPr="006B06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062B" w:rsidRPr="006B062B" w:rsidRDefault="002D3C21" w:rsidP="002D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рази в</w:t>
            </w:r>
            <w:r w:rsidR="006B062B" w:rsidRPr="006B06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6B062B" w:rsidRPr="006B062B" w:rsidRDefault="006B062B" w:rsidP="002D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6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Тестування</w:t>
            </w:r>
          </w:p>
        </w:tc>
      </w:tr>
      <w:tr w:rsidR="006B062B" w:rsidRPr="006B062B" w:rsidTr="004E6DAD">
        <w:trPr>
          <w:trHeight w:val="101"/>
          <w:jc w:val="center"/>
        </w:trPr>
        <w:tc>
          <w:tcPr>
            <w:tcW w:w="3841" w:type="dxa"/>
            <w:gridSpan w:val="2"/>
            <w:shd w:val="clear" w:color="auto" w:fill="auto"/>
            <w:vAlign w:val="center"/>
          </w:tcPr>
          <w:p w:rsidR="006B062B" w:rsidRPr="006B062B" w:rsidRDefault="006B062B" w:rsidP="002D3C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B06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062B" w:rsidRPr="006B062B" w:rsidRDefault="006B062B" w:rsidP="002D3C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062B" w:rsidRPr="006B062B" w:rsidRDefault="006B062B" w:rsidP="002D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:rsidR="006B062B" w:rsidRPr="006B062B" w:rsidRDefault="006B062B" w:rsidP="002D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E31CC" w:rsidRDefault="005E31CC" w:rsidP="00710CE9">
      <w:pPr>
        <w:pStyle w:val="a7"/>
        <w:spacing w:line="276" w:lineRule="auto"/>
        <w:ind w:left="0"/>
        <w:jc w:val="center"/>
        <w:rPr>
          <w:b/>
          <w:color w:val="000000" w:themeColor="text1"/>
          <w:sz w:val="28"/>
          <w:szCs w:val="28"/>
        </w:rPr>
      </w:pPr>
    </w:p>
    <w:p w:rsidR="005B483A" w:rsidRPr="005B483A" w:rsidRDefault="005B483A" w:rsidP="00710CE9">
      <w:pPr>
        <w:pStyle w:val="a7"/>
        <w:spacing w:line="276" w:lineRule="auto"/>
        <w:ind w:left="0"/>
        <w:jc w:val="center"/>
        <w:rPr>
          <w:b/>
          <w:color w:val="000000" w:themeColor="text1"/>
          <w:sz w:val="28"/>
          <w:szCs w:val="28"/>
        </w:rPr>
      </w:pPr>
      <w:r w:rsidRPr="005B483A">
        <w:rPr>
          <w:b/>
          <w:color w:val="000000" w:themeColor="text1"/>
          <w:sz w:val="28"/>
          <w:szCs w:val="28"/>
        </w:rPr>
        <w:t>РЕКОМЕНДОВАНІ ДЖЕРЕЛА ІНФОРМАЦІЇ</w:t>
      </w:r>
    </w:p>
    <w:p w:rsidR="005B483A" w:rsidRDefault="005B483A" w:rsidP="00710CE9">
      <w:pPr>
        <w:pStyle w:val="a7"/>
        <w:spacing w:line="276" w:lineRule="auto"/>
        <w:ind w:left="0"/>
        <w:jc w:val="center"/>
        <w:rPr>
          <w:b/>
          <w:color w:val="000000" w:themeColor="text1"/>
          <w:sz w:val="28"/>
          <w:szCs w:val="28"/>
        </w:rPr>
      </w:pPr>
      <w:r w:rsidRPr="005B483A">
        <w:rPr>
          <w:b/>
          <w:color w:val="000000" w:themeColor="text1"/>
          <w:sz w:val="28"/>
          <w:szCs w:val="28"/>
        </w:rPr>
        <w:t xml:space="preserve">Основна </w:t>
      </w:r>
      <w:bookmarkStart w:id="2" w:name="_Hlk150198175"/>
      <w:r w:rsidRPr="005B483A">
        <w:rPr>
          <w:b/>
          <w:color w:val="000000" w:themeColor="text1"/>
          <w:sz w:val="28"/>
          <w:szCs w:val="28"/>
        </w:rPr>
        <w:t>література</w:t>
      </w:r>
      <w:bookmarkEnd w:id="2"/>
    </w:p>
    <w:p w:rsidR="00F342D5" w:rsidRPr="00FE5CC1" w:rsidRDefault="00F342D5" w:rsidP="003C270C">
      <w:pPr>
        <w:pStyle w:val="a7"/>
        <w:numPr>
          <w:ilvl w:val="0"/>
          <w:numId w:val="1"/>
        </w:numPr>
        <w:tabs>
          <w:tab w:val="clear" w:pos="720"/>
          <w:tab w:val="num" w:pos="-142"/>
          <w:tab w:val="left" w:pos="851"/>
        </w:tabs>
        <w:spacing w:line="276" w:lineRule="auto"/>
        <w:ind w:left="-142" w:firstLine="709"/>
        <w:jc w:val="both"/>
        <w:rPr>
          <w:b/>
          <w:color w:val="000000" w:themeColor="text1"/>
          <w:sz w:val="28"/>
          <w:szCs w:val="28"/>
        </w:rPr>
      </w:pPr>
      <w:proofErr w:type="spellStart"/>
      <w:r w:rsidRPr="003C270C">
        <w:rPr>
          <w:sz w:val="28"/>
          <w:szCs w:val="28"/>
        </w:rPr>
        <w:t>Ясковець</w:t>
      </w:r>
      <w:proofErr w:type="spellEnd"/>
      <w:r w:rsidRPr="003C270C">
        <w:rPr>
          <w:sz w:val="28"/>
          <w:szCs w:val="28"/>
        </w:rPr>
        <w:t xml:space="preserve"> І.І., Протас Н.М., Осипова Т.Ю., </w:t>
      </w:r>
      <w:proofErr w:type="spellStart"/>
      <w:r w:rsidRPr="003C270C">
        <w:rPr>
          <w:sz w:val="28"/>
          <w:szCs w:val="28"/>
        </w:rPr>
        <w:t>Касаткін</w:t>
      </w:r>
      <w:proofErr w:type="spellEnd"/>
      <w:r w:rsidRPr="003C270C">
        <w:rPr>
          <w:sz w:val="28"/>
          <w:szCs w:val="28"/>
        </w:rPr>
        <w:t xml:space="preserve"> Д.Ю.</w:t>
      </w:r>
      <w:r w:rsidR="00F137CC" w:rsidRPr="003C270C">
        <w:rPr>
          <w:sz w:val="28"/>
          <w:szCs w:val="28"/>
        </w:rPr>
        <w:t xml:space="preserve"> Моделювання та</w:t>
      </w:r>
      <w:r w:rsidRPr="003C270C">
        <w:rPr>
          <w:sz w:val="28"/>
          <w:szCs w:val="28"/>
        </w:rPr>
        <w:t xml:space="preserve"> прогнозування стану </w:t>
      </w:r>
      <w:r w:rsidR="00F137CC" w:rsidRPr="003C270C">
        <w:rPr>
          <w:sz w:val="28"/>
          <w:szCs w:val="28"/>
        </w:rPr>
        <w:t xml:space="preserve">довкілля: підручник. Київ: </w:t>
      </w:r>
      <w:r w:rsidR="003C270C">
        <w:rPr>
          <w:sz w:val="28"/>
          <w:szCs w:val="28"/>
        </w:rPr>
        <w:t xml:space="preserve">НУБіП України, 2018. </w:t>
      </w:r>
      <w:r w:rsidR="003C270C" w:rsidRPr="003C270C">
        <w:rPr>
          <w:sz w:val="28"/>
          <w:szCs w:val="28"/>
        </w:rPr>
        <w:t>566 с</w:t>
      </w:r>
      <w:r w:rsidR="003C270C">
        <w:rPr>
          <w:sz w:val="28"/>
          <w:szCs w:val="28"/>
        </w:rPr>
        <w:t>.</w:t>
      </w:r>
    </w:p>
    <w:p w:rsidR="00FE5CC1" w:rsidRPr="00E3105A" w:rsidRDefault="00FE5CC1" w:rsidP="003C270C">
      <w:pPr>
        <w:pStyle w:val="a7"/>
        <w:numPr>
          <w:ilvl w:val="0"/>
          <w:numId w:val="1"/>
        </w:numPr>
        <w:tabs>
          <w:tab w:val="clear" w:pos="720"/>
          <w:tab w:val="num" w:pos="-142"/>
          <w:tab w:val="left" w:pos="851"/>
        </w:tabs>
        <w:spacing w:line="276" w:lineRule="auto"/>
        <w:ind w:left="-142" w:firstLine="709"/>
        <w:jc w:val="both"/>
        <w:rPr>
          <w:b/>
          <w:color w:val="000000" w:themeColor="text1"/>
          <w:sz w:val="28"/>
          <w:szCs w:val="28"/>
        </w:rPr>
      </w:pPr>
      <w:r w:rsidRPr="00FE5CC1">
        <w:rPr>
          <w:sz w:val="28"/>
          <w:szCs w:val="28"/>
        </w:rPr>
        <w:t xml:space="preserve">Бондар О.І., Машков О.А., </w:t>
      </w:r>
      <w:proofErr w:type="spellStart"/>
      <w:r w:rsidRPr="00FE5CC1">
        <w:rPr>
          <w:sz w:val="28"/>
          <w:szCs w:val="28"/>
        </w:rPr>
        <w:t>Пашков</w:t>
      </w:r>
      <w:proofErr w:type="spellEnd"/>
      <w:r w:rsidRPr="00FE5CC1">
        <w:rPr>
          <w:sz w:val="28"/>
          <w:szCs w:val="28"/>
        </w:rPr>
        <w:t xml:space="preserve"> Д.П., Ващенко В.М., Шевченко Р.Ю. Моніторинг навколишнього середовища засобами ГІС: навчально-методичні </w:t>
      </w:r>
      <w:r>
        <w:rPr>
          <w:sz w:val="28"/>
          <w:szCs w:val="28"/>
        </w:rPr>
        <w:t xml:space="preserve">та практичні рекомендації. Київ. ДЕА. </w:t>
      </w:r>
      <w:r w:rsidRPr="00FE5CC1">
        <w:rPr>
          <w:sz w:val="28"/>
          <w:szCs w:val="28"/>
        </w:rPr>
        <w:t>2018. 72 с.</w:t>
      </w:r>
    </w:p>
    <w:p w:rsidR="00E3105A" w:rsidRPr="00E3105A" w:rsidRDefault="00E3105A" w:rsidP="00E3105A">
      <w:pPr>
        <w:pStyle w:val="a7"/>
        <w:numPr>
          <w:ilvl w:val="0"/>
          <w:numId w:val="1"/>
        </w:numPr>
        <w:tabs>
          <w:tab w:val="clear" w:pos="720"/>
          <w:tab w:val="num" w:pos="-142"/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color w:val="000000" w:themeColor="text1"/>
          <w:sz w:val="28"/>
          <w:szCs w:val="28"/>
        </w:rPr>
      </w:pPr>
      <w:proofErr w:type="spellStart"/>
      <w:r w:rsidRPr="00E3105A">
        <w:rPr>
          <w:bCs/>
          <w:sz w:val="28"/>
          <w:szCs w:val="28"/>
        </w:rPr>
        <w:t>Бараннік</w:t>
      </w:r>
      <w:proofErr w:type="spellEnd"/>
      <w:r w:rsidRPr="00E3105A">
        <w:rPr>
          <w:bCs/>
          <w:sz w:val="28"/>
          <w:szCs w:val="28"/>
        </w:rPr>
        <w:t xml:space="preserve"> В. О</w:t>
      </w:r>
      <w:r w:rsidRPr="00E3105A">
        <w:rPr>
          <w:rFonts w:eastAsia="TimesNewRomanPSMT"/>
          <w:sz w:val="28"/>
          <w:szCs w:val="28"/>
        </w:rPr>
        <w:t>. Конспект лекцій з дисципліни «Моделювання та прогнозування стану довкілля» (для студентів денної та заочної форм навчання спеціальності 10</w:t>
      </w:r>
      <w:r w:rsidR="00B4067A">
        <w:rPr>
          <w:rFonts w:eastAsia="TimesNewRomanPSMT"/>
          <w:sz w:val="28"/>
          <w:szCs w:val="28"/>
        </w:rPr>
        <w:t>1 – Екологія.).</w:t>
      </w:r>
      <w:r w:rsidRPr="00E3105A">
        <w:rPr>
          <w:rFonts w:eastAsia="TimesNewRomanPSMT"/>
          <w:sz w:val="28"/>
          <w:szCs w:val="28"/>
        </w:rPr>
        <w:t xml:space="preserve"> Харків : ХНУМГ ім. О. М. Бек</w:t>
      </w:r>
      <w:r w:rsidR="00B4067A">
        <w:rPr>
          <w:rFonts w:eastAsia="TimesNewRomanPSMT"/>
          <w:sz w:val="28"/>
          <w:szCs w:val="28"/>
        </w:rPr>
        <w:t>етова, 2017.</w:t>
      </w:r>
      <w:r w:rsidRPr="00E3105A">
        <w:rPr>
          <w:rFonts w:eastAsia="TimesNewRomanPSMT"/>
          <w:sz w:val="28"/>
          <w:szCs w:val="28"/>
        </w:rPr>
        <w:t xml:space="preserve"> 46 с.</w:t>
      </w:r>
    </w:p>
    <w:p w:rsidR="003C270C" w:rsidRPr="005E31CC" w:rsidRDefault="003C270C" w:rsidP="004E6DAD">
      <w:pPr>
        <w:pStyle w:val="a7"/>
        <w:numPr>
          <w:ilvl w:val="0"/>
          <w:numId w:val="1"/>
        </w:numPr>
        <w:tabs>
          <w:tab w:val="clear" w:pos="720"/>
          <w:tab w:val="num" w:pos="-851"/>
          <w:tab w:val="left" w:pos="851"/>
        </w:tabs>
        <w:spacing w:line="276" w:lineRule="auto"/>
        <w:ind w:left="0" w:firstLine="567"/>
        <w:jc w:val="both"/>
        <w:rPr>
          <w:b/>
          <w:color w:val="000000" w:themeColor="text1"/>
          <w:sz w:val="28"/>
          <w:szCs w:val="28"/>
        </w:rPr>
      </w:pPr>
      <w:proofErr w:type="spellStart"/>
      <w:r w:rsidRPr="00226CC1">
        <w:rPr>
          <w:sz w:val="28"/>
          <w:szCs w:val="28"/>
        </w:rPr>
        <w:t>Біляєв</w:t>
      </w:r>
      <w:proofErr w:type="spellEnd"/>
      <w:r w:rsidRPr="00226CC1">
        <w:rPr>
          <w:sz w:val="28"/>
          <w:szCs w:val="28"/>
        </w:rPr>
        <w:t xml:space="preserve"> М. М., </w:t>
      </w:r>
      <w:proofErr w:type="spellStart"/>
      <w:r w:rsidRPr="00226CC1">
        <w:rPr>
          <w:sz w:val="28"/>
          <w:szCs w:val="28"/>
        </w:rPr>
        <w:t>Біляєв</w:t>
      </w:r>
      <w:proofErr w:type="spellEnd"/>
      <w:r w:rsidRPr="00226CC1">
        <w:rPr>
          <w:sz w:val="28"/>
          <w:szCs w:val="28"/>
        </w:rPr>
        <w:t xml:space="preserve"> В.В., </w:t>
      </w:r>
      <w:proofErr w:type="spellStart"/>
      <w:r w:rsidRPr="00226CC1">
        <w:rPr>
          <w:sz w:val="28"/>
          <w:szCs w:val="28"/>
        </w:rPr>
        <w:t>Кіріченко</w:t>
      </w:r>
      <w:proofErr w:type="spellEnd"/>
      <w:r w:rsidRPr="00226CC1">
        <w:rPr>
          <w:sz w:val="28"/>
          <w:szCs w:val="28"/>
        </w:rPr>
        <w:t xml:space="preserve"> П.С. Моделювання</w:t>
      </w:r>
      <w:r w:rsidR="00226CC1">
        <w:rPr>
          <w:sz w:val="28"/>
          <w:szCs w:val="28"/>
        </w:rPr>
        <w:t xml:space="preserve"> і прогнозування стану довкілля</w:t>
      </w:r>
      <w:r w:rsidRPr="00226CC1">
        <w:rPr>
          <w:sz w:val="28"/>
          <w:szCs w:val="28"/>
        </w:rPr>
        <w:t>:</w:t>
      </w:r>
      <w:r w:rsidR="00226CC1">
        <w:rPr>
          <w:sz w:val="28"/>
          <w:szCs w:val="28"/>
        </w:rPr>
        <w:t xml:space="preserve"> </w:t>
      </w:r>
      <w:r w:rsidRPr="00226CC1">
        <w:rPr>
          <w:sz w:val="28"/>
          <w:szCs w:val="28"/>
        </w:rPr>
        <w:t>підручник для студ</w:t>
      </w:r>
      <w:r w:rsidR="00226CC1" w:rsidRPr="00226CC1">
        <w:rPr>
          <w:sz w:val="28"/>
          <w:szCs w:val="28"/>
        </w:rPr>
        <w:t>ентів вищих навчальних закладів. Кривий Ріг. 2016.</w:t>
      </w:r>
      <w:r w:rsidRPr="00226CC1">
        <w:rPr>
          <w:sz w:val="28"/>
          <w:szCs w:val="28"/>
        </w:rPr>
        <w:t xml:space="preserve"> 207 с.</w:t>
      </w:r>
    </w:p>
    <w:p w:rsidR="005E31CC" w:rsidRPr="00EB5DE5" w:rsidRDefault="005E31CC" w:rsidP="00EB5DE5">
      <w:pPr>
        <w:pStyle w:val="a7"/>
        <w:numPr>
          <w:ilvl w:val="0"/>
          <w:numId w:val="1"/>
        </w:numPr>
        <w:tabs>
          <w:tab w:val="clear" w:pos="720"/>
          <w:tab w:val="num" w:pos="-851"/>
          <w:tab w:val="left" w:pos="851"/>
        </w:tabs>
        <w:spacing w:line="276" w:lineRule="auto"/>
        <w:ind w:left="0" w:firstLine="567"/>
        <w:jc w:val="both"/>
        <w:rPr>
          <w:b/>
          <w:color w:val="000000" w:themeColor="text1"/>
          <w:sz w:val="28"/>
          <w:szCs w:val="28"/>
        </w:rPr>
      </w:pPr>
      <w:r w:rsidRPr="005E31CC">
        <w:rPr>
          <w:sz w:val="28"/>
          <w:szCs w:val="28"/>
        </w:rPr>
        <w:t>Пасічник Т.В. Моделювання та прогнозування стану довкілля: навчальний посібник. Львів: «Магнолія 2006», 2025. 194 c.</w:t>
      </w:r>
    </w:p>
    <w:p w:rsidR="00BD617E" w:rsidRPr="002027E6" w:rsidRDefault="002D3C21" w:rsidP="00710CE9">
      <w:pPr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Додаткова література</w:t>
      </w:r>
    </w:p>
    <w:p w:rsidR="00E35F03" w:rsidRPr="00E35F03" w:rsidRDefault="00E35F03" w:rsidP="00710CE9">
      <w:pPr>
        <w:pStyle w:val="a7"/>
        <w:numPr>
          <w:ilvl w:val="0"/>
          <w:numId w:val="6"/>
        </w:numPr>
        <w:tabs>
          <w:tab w:val="left" w:pos="851"/>
        </w:tabs>
        <w:spacing w:line="276" w:lineRule="auto"/>
        <w:ind w:left="0" w:firstLine="567"/>
        <w:jc w:val="both"/>
        <w:rPr>
          <w:b/>
          <w:color w:val="2F5496" w:themeColor="accent5" w:themeShade="BF"/>
          <w:sz w:val="28"/>
          <w:szCs w:val="28"/>
        </w:rPr>
      </w:pPr>
      <w:proofErr w:type="spellStart"/>
      <w:r w:rsidRPr="00E35F03">
        <w:rPr>
          <w:sz w:val="28"/>
          <w:szCs w:val="28"/>
        </w:rPr>
        <w:t>Tkachuk</w:t>
      </w:r>
      <w:proofErr w:type="spellEnd"/>
      <w:r w:rsidRPr="00E35F03">
        <w:rPr>
          <w:sz w:val="28"/>
          <w:szCs w:val="28"/>
        </w:rPr>
        <w:t xml:space="preserve"> O., </w:t>
      </w:r>
      <w:proofErr w:type="spellStart"/>
      <w:r w:rsidRPr="00E35F03">
        <w:rPr>
          <w:sz w:val="28"/>
          <w:szCs w:val="28"/>
        </w:rPr>
        <w:t>Alieksieiev</w:t>
      </w:r>
      <w:proofErr w:type="spellEnd"/>
      <w:r w:rsidRPr="00E35F03">
        <w:rPr>
          <w:sz w:val="28"/>
          <w:szCs w:val="28"/>
        </w:rPr>
        <w:t xml:space="preserve"> O. </w:t>
      </w:r>
      <w:proofErr w:type="spellStart"/>
      <w:r w:rsidRPr="00E35F03">
        <w:rPr>
          <w:sz w:val="28"/>
          <w:szCs w:val="28"/>
        </w:rPr>
        <w:t>Influence</w:t>
      </w:r>
      <w:proofErr w:type="spellEnd"/>
      <w:r w:rsidRPr="00E35F03">
        <w:rPr>
          <w:sz w:val="28"/>
          <w:szCs w:val="28"/>
        </w:rPr>
        <w:t xml:space="preserve"> of </w:t>
      </w:r>
      <w:proofErr w:type="spellStart"/>
      <w:r w:rsidRPr="00E35F03">
        <w:rPr>
          <w:sz w:val="28"/>
          <w:szCs w:val="28"/>
        </w:rPr>
        <w:t>siderates</w:t>
      </w:r>
      <w:proofErr w:type="spellEnd"/>
      <w:r w:rsidRPr="00E35F03">
        <w:rPr>
          <w:sz w:val="28"/>
          <w:szCs w:val="28"/>
        </w:rPr>
        <w:t xml:space="preserve"> </w:t>
      </w:r>
      <w:proofErr w:type="spellStart"/>
      <w:r w:rsidRPr="00E35F03">
        <w:rPr>
          <w:sz w:val="28"/>
          <w:szCs w:val="28"/>
        </w:rPr>
        <w:t>on</w:t>
      </w:r>
      <w:proofErr w:type="spellEnd"/>
      <w:r w:rsidRPr="00E35F03">
        <w:rPr>
          <w:sz w:val="28"/>
          <w:szCs w:val="28"/>
        </w:rPr>
        <w:t xml:space="preserve"> </w:t>
      </w:r>
      <w:proofErr w:type="spellStart"/>
      <w:r w:rsidRPr="00E35F03">
        <w:rPr>
          <w:sz w:val="28"/>
          <w:szCs w:val="28"/>
        </w:rPr>
        <w:t>the</w:t>
      </w:r>
      <w:proofErr w:type="spellEnd"/>
      <w:r w:rsidRPr="00E35F03">
        <w:rPr>
          <w:sz w:val="28"/>
          <w:szCs w:val="28"/>
        </w:rPr>
        <w:t xml:space="preserve"> </w:t>
      </w:r>
      <w:proofErr w:type="spellStart"/>
      <w:r w:rsidRPr="00E35F03">
        <w:rPr>
          <w:sz w:val="28"/>
          <w:szCs w:val="28"/>
        </w:rPr>
        <w:t>agro-ecological</w:t>
      </w:r>
      <w:proofErr w:type="spellEnd"/>
      <w:r w:rsidRPr="00E35F03">
        <w:rPr>
          <w:sz w:val="28"/>
          <w:szCs w:val="28"/>
        </w:rPr>
        <w:t xml:space="preserve"> </w:t>
      </w:r>
      <w:proofErr w:type="spellStart"/>
      <w:r w:rsidRPr="00E35F03">
        <w:rPr>
          <w:sz w:val="28"/>
          <w:szCs w:val="28"/>
        </w:rPr>
        <w:t>condition</w:t>
      </w:r>
      <w:proofErr w:type="spellEnd"/>
      <w:r w:rsidRPr="00E35F03">
        <w:rPr>
          <w:sz w:val="28"/>
          <w:szCs w:val="28"/>
        </w:rPr>
        <w:t xml:space="preserve"> of </w:t>
      </w:r>
      <w:proofErr w:type="spellStart"/>
      <w:r w:rsidRPr="00E35F03">
        <w:rPr>
          <w:sz w:val="28"/>
          <w:szCs w:val="28"/>
        </w:rPr>
        <w:t>the</w:t>
      </w:r>
      <w:proofErr w:type="spellEnd"/>
      <w:r w:rsidRPr="00E35F03">
        <w:rPr>
          <w:sz w:val="28"/>
          <w:szCs w:val="28"/>
        </w:rPr>
        <w:t xml:space="preserve"> </w:t>
      </w:r>
      <w:proofErr w:type="spellStart"/>
      <w:r w:rsidRPr="00E35F03">
        <w:rPr>
          <w:sz w:val="28"/>
          <w:szCs w:val="28"/>
        </w:rPr>
        <w:t>soilAgro-ecological</w:t>
      </w:r>
      <w:proofErr w:type="spellEnd"/>
      <w:r w:rsidRPr="00E35F03">
        <w:rPr>
          <w:sz w:val="28"/>
          <w:szCs w:val="28"/>
        </w:rPr>
        <w:t xml:space="preserve"> </w:t>
      </w:r>
      <w:proofErr w:type="spellStart"/>
      <w:r w:rsidRPr="00E35F03">
        <w:rPr>
          <w:sz w:val="28"/>
          <w:szCs w:val="28"/>
        </w:rPr>
        <w:t>potential</w:t>
      </w:r>
      <w:proofErr w:type="spellEnd"/>
      <w:r w:rsidRPr="00E35F03">
        <w:rPr>
          <w:sz w:val="28"/>
          <w:szCs w:val="28"/>
        </w:rPr>
        <w:t xml:space="preserve"> of </w:t>
      </w:r>
      <w:proofErr w:type="spellStart"/>
      <w:r w:rsidRPr="00E35F03">
        <w:rPr>
          <w:sz w:val="28"/>
          <w:szCs w:val="28"/>
        </w:rPr>
        <w:t>soil</w:t>
      </w:r>
      <w:proofErr w:type="spellEnd"/>
      <w:r w:rsidRPr="00E35F03">
        <w:rPr>
          <w:sz w:val="28"/>
          <w:szCs w:val="28"/>
        </w:rPr>
        <w:t xml:space="preserve"> </w:t>
      </w:r>
      <w:proofErr w:type="spellStart"/>
      <w:r w:rsidRPr="00E35F03">
        <w:rPr>
          <w:sz w:val="28"/>
          <w:szCs w:val="28"/>
        </w:rPr>
        <w:t>cover</w:t>
      </w:r>
      <w:proofErr w:type="spellEnd"/>
      <w:r w:rsidRPr="00E35F03">
        <w:rPr>
          <w:sz w:val="28"/>
          <w:szCs w:val="28"/>
        </w:rPr>
        <w:t xml:space="preserve"> of Vinnytsia </w:t>
      </w:r>
      <w:proofErr w:type="spellStart"/>
      <w:r w:rsidRPr="00E35F03">
        <w:rPr>
          <w:sz w:val="28"/>
          <w:szCs w:val="28"/>
        </w:rPr>
        <w:t>region</w:t>
      </w:r>
      <w:proofErr w:type="spellEnd"/>
      <w:r w:rsidRPr="00E35F03">
        <w:rPr>
          <w:sz w:val="28"/>
          <w:szCs w:val="28"/>
        </w:rPr>
        <w:t xml:space="preserve">: Scientific </w:t>
      </w:r>
      <w:proofErr w:type="spellStart"/>
      <w:r w:rsidRPr="00E35F03">
        <w:rPr>
          <w:sz w:val="28"/>
          <w:szCs w:val="28"/>
        </w:rPr>
        <w:t>monograph</w:t>
      </w:r>
      <w:proofErr w:type="spellEnd"/>
      <w:r w:rsidRPr="00E35F03">
        <w:rPr>
          <w:sz w:val="28"/>
          <w:szCs w:val="28"/>
        </w:rPr>
        <w:t xml:space="preserve">. </w:t>
      </w:r>
      <w:proofErr w:type="spellStart"/>
      <w:r w:rsidRPr="00E35F03">
        <w:rPr>
          <w:sz w:val="28"/>
          <w:szCs w:val="28"/>
        </w:rPr>
        <w:t>Riga</w:t>
      </w:r>
      <w:proofErr w:type="spellEnd"/>
      <w:r w:rsidRPr="00E35F03">
        <w:rPr>
          <w:sz w:val="28"/>
          <w:szCs w:val="28"/>
        </w:rPr>
        <w:t xml:space="preserve">, </w:t>
      </w:r>
      <w:proofErr w:type="spellStart"/>
      <w:r w:rsidRPr="00E35F03">
        <w:rPr>
          <w:sz w:val="28"/>
          <w:szCs w:val="28"/>
        </w:rPr>
        <w:t>Latvia</w:t>
      </w:r>
      <w:proofErr w:type="spellEnd"/>
      <w:r w:rsidRPr="00E35F03">
        <w:rPr>
          <w:sz w:val="28"/>
          <w:szCs w:val="28"/>
        </w:rPr>
        <w:t xml:space="preserve">: </w:t>
      </w:r>
      <w:proofErr w:type="spellStart"/>
      <w:r w:rsidRPr="00E35F03">
        <w:rPr>
          <w:sz w:val="28"/>
          <w:szCs w:val="28"/>
        </w:rPr>
        <w:t>Baltija</w:t>
      </w:r>
      <w:proofErr w:type="spellEnd"/>
      <w:r w:rsidRPr="00E35F03">
        <w:rPr>
          <w:sz w:val="28"/>
          <w:szCs w:val="28"/>
        </w:rPr>
        <w:t xml:space="preserve"> </w:t>
      </w:r>
      <w:proofErr w:type="spellStart"/>
      <w:r w:rsidRPr="00E35F03">
        <w:rPr>
          <w:sz w:val="28"/>
          <w:szCs w:val="28"/>
        </w:rPr>
        <w:t>Publishing</w:t>
      </w:r>
      <w:proofErr w:type="spellEnd"/>
      <w:r w:rsidRPr="00E35F03">
        <w:rPr>
          <w:sz w:val="28"/>
          <w:szCs w:val="28"/>
        </w:rPr>
        <w:t>, 2023. Р. 189-211.</w:t>
      </w:r>
    </w:p>
    <w:p w:rsidR="00E35F03" w:rsidRPr="004E6DAD" w:rsidRDefault="00E35F03" w:rsidP="00710CE9">
      <w:pPr>
        <w:pStyle w:val="a7"/>
        <w:numPr>
          <w:ilvl w:val="0"/>
          <w:numId w:val="6"/>
        </w:numPr>
        <w:tabs>
          <w:tab w:val="left" w:pos="851"/>
        </w:tabs>
        <w:spacing w:line="276" w:lineRule="auto"/>
        <w:ind w:left="0" w:firstLine="567"/>
        <w:jc w:val="both"/>
        <w:rPr>
          <w:b/>
          <w:szCs w:val="28"/>
        </w:rPr>
      </w:pPr>
      <w:proofErr w:type="spellStart"/>
      <w:r w:rsidRPr="000B2DFC">
        <w:rPr>
          <w:sz w:val="28"/>
          <w:szCs w:val="28"/>
          <w:lang w:val="en-US"/>
        </w:rPr>
        <w:t>Vradii</w:t>
      </w:r>
      <w:proofErr w:type="spellEnd"/>
      <w:r w:rsidRPr="000B2DFC">
        <w:rPr>
          <w:sz w:val="28"/>
          <w:szCs w:val="28"/>
          <w:lang w:val="en-US"/>
        </w:rPr>
        <w:t xml:space="preserve"> O.</w:t>
      </w:r>
      <w:r w:rsidRPr="000B2DFC">
        <w:rPr>
          <w:sz w:val="28"/>
          <w:szCs w:val="28"/>
        </w:rPr>
        <w:t xml:space="preserve">, </w:t>
      </w:r>
      <w:r w:rsidRPr="000B2DFC">
        <w:rPr>
          <w:sz w:val="28"/>
          <w:szCs w:val="28"/>
          <w:lang w:val="en-US"/>
        </w:rPr>
        <w:t xml:space="preserve">Mudrak H., </w:t>
      </w:r>
      <w:proofErr w:type="spellStart"/>
      <w:r w:rsidRPr="002027E6">
        <w:rPr>
          <w:sz w:val="28"/>
          <w:szCs w:val="28"/>
        </w:rPr>
        <w:t>Alieksieiev</w:t>
      </w:r>
      <w:proofErr w:type="spellEnd"/>
      <w:r w:rsidRPr="002027E6">
        <w:rPr>
          <w:sz w:val="28"/>
          <w:szCs w:val="28"/>
        </w:rPr>
        <w:t xml:space="preserve"> O.</w:t>
      </w:r>
      <w:r w:rsidRPr="00A65CC2">
        <w:rPr>
          <w:sz w:val="28"/>
          <w:szCs w:val="28"/>
          <w:lang w:val="en-US"/>
        </w:rPr>
        <w:t xml:space="preserve"> </w:t>
      </w:r>
      <w:r w:rsidRPr="000B2DFC">
        <w:rPr>
          <w:sz w:val="28"/>
          <w:szCs w:val="28"/>
          <w:lang w:val="en-US"/>
        </w:rPr>
        <w:t>Application of biological preparations on the crops of perennial leguminous grasses as a means of providing soils with atmospheric nitrogen</w:t>
      </w:r>
      <w:r w:rsidRPr="000B2DFC">
        <w:rPr>
          <w:sz w:val="28"/>
          <w:szCs w:val="28"/>
        </w:rPr>
        <w:t>.</w:t>
      </w:r>
      <w:r w:rsidRPr="000B2DFC">
        <w:rPr>
          <w:sz w:val="28"/>
          <w:szCs w:val="28"/>
          <w:lang w:val="en-US"/>
        </w:rPr>
        <w:t xml:space="preserve"> In: </w:t>
      </w:r>
      <w:r w:rsidRPr="000B2DFC">
        <w:rPr>
          <w:i/>
          <w:sz w:val="28"/>
          <w:szCs w:val="28"/>
          <w:lang w:val="en-US"/>
        </w:rPr>
        <w:t>Ecology, Biotechnology, Agriculture and Forestry in the 21st century</w:t>
      </w:r>
      <w:r w:rsidRPr="000B2DFC">
        <w:rPr>
          <w:i/>
          <w:sz w:val="28"/>
          <w:szCs w:val="28"/>
        </w:rPr>
        <w:t xml:space="preserve">: </w:t>
      </w:r>
      <w:r w:rsidRPr="000B2DFC">
        <w:rPr>
          <w:i/>
          <w:sz w:val="28"/>
          <w:szCs w:val="28"/>
          <w:lang w:val="en-US"/>
        </w:rPr>
        <w:t>problems and solutions.</w:t>
      </w:r>
      <w:r w:rsidRPr="000B2DFC">
        <w:rPr>
          <w:sz w:val="28"/>
          <w:szCs w:val="28"/>
          <w:lang w:val="en-US"/>
        </w:rPr>
        <w:t xml:space="preserve"> Monograph. Edited by S. </w:t>
      </w:r>
      <w:proofErr w:type="spellStart"/>
      <w:r w:rsidRPr="000B2DFC">
        <w:rPr>
          <w:sz w:val="28"/>
          <w:szCs w:val="28"/>
          <w:lang w:val="en-US"/>
        </w:rPr>
        <w:t>Stankevych</w:t>
      </w:r>
      <w:proofErr w:type="spellEnd"/>
      <w:r w:rsidRPr="000B2DFC">
        <w:rPr>
          <w:sz w:val="28"/>
          <w:szCs w:val="28"/>
          <w:lang w:val="en-US"/>
        </w:rPr>
        <w:t xml:space="preserve">, O. </w:t>
      </w:r>
      <w:proofErr w:type="spellStart"/>
      <w:r w:rsidRPr="000B2DFC">
        <w:rPr>
          <w:sz w:val="28"/>
          <w:szCs w:val="28"/>
          <w:lang w:val="en-US"/>
        </w:rPr>
        <w:t>Mandych</w:t>
      </w:r>
      <w:proofErr w:type="spellEnd"/>
      <w:r w:rsidRPr="000B2DFC">
        <w:rPr>
          <w:sz w:val="28"/>
          <w:szCs w:val="28"/>
        </w:rPr>
        <w:t>.</w:t>
      </w:r>
      <w:r w:rsidRPr="000B2DFC">
        <w:rPr>
          <w:sz w:val="28"/>
          <w:szCs w:val="28"/>
          <w:lang w:val="en-US"/>
        </w:rPr>
        <w:t xml:space="preserve"> Estonia. Tallinn</w:t>
      </w:r>
      <w:r w:rsidRPr="000B2DFC">
        <w:rPr>
          <w:sz w:val="28"/>
          <w:szCs w:val="28"/>
        </w:rPr>
        <w:t xml:space="preserve">: </w:t>
      </w:r>
      <w:proofErr w:type="spellStart"/>
      <w:r w:rsidRPr="000B2DFC">
        <w:rPr>
          <w:sz w:val="28"/>
          <w:szCs w:val="28"/>
          <w:lang w:val="en-US"/>
        </w:rPr>
        <w:t>Teadmus</w:t>
      </w:r>
      <w:proofErr w:type="spellEnd"/>
      <w:r w:rsidRPr="000B2DFC">
        <w:rPr>
          <w:sz w:val="28"/>
          <w:szCs w:val="28"/>
          <w:lang w:val="en-US"/>
        </w:rPr>
        <w:t xml:space="preserve"> OÜ</w:t>
      </w:r>
      <w:r w:rsidRPr="000B2DFC">
        <w:rPr>
          <w:sz w:val="28"/>
          <w:szCs w:val="28"/>
        </w:rPr>
        <w:t>, 202</w:t>
      </w:r>
      <w:r w:rsidRPr="000B2DFC">
        <w:rPr>
          <w:sz w:val="28"/>
          <w:szCs w:val="28"/>
          <w:lang w:val="en-US"/>
        </w:rPr>
        <w:t>4</w:t>
      </w:r>
      <w:r w:rsidRPr="000B2DFC">
        <w:rPr>
          <w:sz w:val="28"/>
          <w:szCs w:val="28"/>
        </w:rPr>
        <w:t xml:space="preserve">. Р. </w:t>
      </w:r>
      <w:r w:rsidRPr="000B2DFC">
        <w:rPr>
          <w:sz w:val="28"/>
          <w:szCs w:val="28"/>
          <w:lang w:val="en-US"/>
        </w:rPr>
        <w:t>252</w:t>
      </w:r>
      <w:r w:rsidRPr="000B2DFC">
        <w:rPr>
          <w:sz w:val="28"/>
          <w:szCs w:val="28"/>
        </w:rPr>
        <w:t>-</w:t>
      </w:r>
      <w:r w:rsidRPr="000B2DFC">
        <w:rPr>
          <w:sz w:val="28"/>
          <w:szCs w:val="28"/>
          <w:lang w:val="en-US"/>
        </w:rPr>
        <w:t>269</w:t>
      </w:r>
      <w:r w:rsidRPr="000B2DFC">
        <w:rPr>
          <w:sz w:val="28"/>
          <w:szCs w:val="28"/>
        </w:rPr>
        <w:t xml:space="preserve">. </w:t>
      </w:r>
    </w:p>
    <w:p w:rsidR="00E35F03" w:rsidRPr="00E270BE" w:rsidRDefault="00E35F03" w:rsidP="00710CE9">
      <w:pPr>
        <w:pStyle w:val="a7"/>
        <w:numPr>
          <w:ilvl w:val="0"/>
          <w:numId w:val="6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proofErr w:type="spellStart"/>
      <w:r w:rsidRPr="002027E6">
        <w:rPr>
          <w:sz w:val="28"/>
          <w:szCs w:val="28"/>
        </w:rPr>
        <w:t>Alieksieiev</w:t>
      </w:r>
      <w:proofErr w:type="spellEnd"/>
      <w:r w:rsidRPr="002027E6">
        <w:rPr>
          <w:sz w:val="28"/>
          <w:szCs w:val="28"/>
        </w:rPr>
        <w:t xml:space="preserve"> O.</w:t>
      </w:r>
      <w:r w:rsidRPr="002027E6">
        <w:rPr>
          <w:sz w:val="28"/>
          <w:szCs w:val="28"/>
          <w:lang w:val="en-US"/>
        </w:rPr>
        <w:t>O.</w:t>
      </w:r>
      <w:r w:rsidRPr="002027E6">
        <w:rPr>
          <w:sz w:val="28"/>
          <w:szCs w:val="28"/>
        </w:rPr>
        <w:t>,</w:t>
      </w:r>
      <w:r w:rsidRPr="00356EA2">
        <w:rPr>
          <w:sz w:val="28"/>
          <w:szCs w:val="28"/>
        </w:rPr>
        <w:t xml:space="preserve"> </w:t>
      </w:r>
      <w:proofErr w:type="spellStart"/>
      <w:r w:rsidRPr="000B2DFC">
        <w:rPr>
          <w:sz w:val="28"/>
          <w:szCs w:val="28"/>
        </w:rPr>
        <w:t>Vradii</w:t>
      </w:r>
      <w:proofErr w:type="spellEnd"/>
      <w:r w:rsidRPr="000B2DFC">
        <w:rPr>
          <w:sz w:val="28"/>
          <w:szCs w:val="28"/>
        </w:rPr>
        <w:t xml:space="preserve"> O.</w:t>
      </w:r>
      <w:r w:rsidRPr="000B2DFC">
        <w:rPr>
          <w:sz w:val="28"/>
          <w:szCs w:val="28"/>
          <w:lang w:val="en-US"/>
        </w:rPr>
        <w:t>I.</w:t>
      </w:r>
      <w:r>
        <w:rPr>
          <w:sz w:val="28"/>
          <w:szCs w:val="28"/>
          <w:lang w:val="en-US"/>
        </w:rPr>
        <w:t xml:space="preserve"> </w:t>
      </w:r>
      <w:r w:rsidRPr="007A30D0">
        <w:rPr>
          <w:sz w:val="28"/>
          <w:szCs w:val="28"/>
          <w:lang w:val="en-US"/>
        </w:rPr>
        <w:t xml:space="preserve">Hydrological and </w:t>
      </w:r>
      <w:proofErr w:type="spellStart"/>
      <w:r w:rsidRPr="007A30D0">
        <w:rPr>
          <w:sz w:val="28"/>
          <w:szCs w:val="28"/>
          <w:lang w:val="en-US"/>
        </w:rPr>
        <w:t>hydrochemical</w:t>
      </w:r>
      <w:proofErr w:type="spellEnd"/>
      <w:r w:rsidRPr="007A30D0">
        <w:rPr>
          <w:sz w:val="28"/>
          <w:szCs w:val="28"/>
          <w:lang w:val="en-US"/>
        </w:rPr>
        <w:t xml:space="preserve"> assessment of water status of the Southern Bug river within the boundaries of </w:t>
      </w:r>
      <w:proofErr w:type="spellStart"/>
      <w:r w:rsidRPr="007A30D0">
        <w:rPr>
          <w:sz w:val="28"/>
          <w:szCs w:val="28"/>
          <w:lang w:val="en-US"/>
        </w:rPr>
        <w:t>Vinnichchina</w:t>
      </w:r>
      <w:proofErr w:type="spellEnd"/>
      <w:r>
        <w:rPr>
          <w:sz w:val="28"/>
          <w:szCs w:val="28"/>
          <w:lang w:val="en-US"/>
        </w:rPr>
        <w:t xml:space="preserve">. </w:t>
      </w:r>
      <w:r w:rsidRPr="007A30D0">
        <w:rPr>
          <w:i/>
          <w:sz w:val="28"/>
          <w:szCs w:val="28"/>
        </w:rPr>
        <w:t>Вісник</w:t>
      </w:r>
      <w:r w:rsidRPr="00E270BE">
        <w:rPr>
          <w:i/>
          <w:sz w:val="28"/>
          <w:szCs w:val="28"/>
        </w:rPr>
        <w:t xml:space="preserve"> </w:t>
      </w:r>
      <w:r w:rsidRPr="007A30D0">
        <w:rPr>
          <w:i/>
          <w:sz w:val="28"/>
          <w:szCs w:val="28"/>
        </w:rPr>
        <w:t>Сумського</w:t>
      </w:r>
      <w:r w:rsidRPr="00E270BE">
        <w:rPr>
          <w:i/>
          <w:sz w:val="28"/>
          <w:szCs w:val="28"/>
        </w:rPr>
        <w:t xml:space="preserve"> </w:t>
      </w:r>
      <w:r w:rsidRPr="007A30D0">
        <w:rPr>
          <w:i/>
          <w:sz w:val="28"/>
          <w:szCs w:val="28"/>
        </w:rPr>
        <w:t>національного</w:t>
      </w:r>
      <w:r w:rsidRPr="00E270BE">
        <w:rPr>
          <w:i/>
          <w:sz w:val="28"/>
          <w:szCs w:val="28"/>
        </w:rPr>
        <w:t xml:space="preserve"> </w:t>
      </w:r>
      <w:r w:rsidRPr="007A30D0">
        <w:rPr>
          <w:i/>
          <w:sz w:val="28"/>
          <w:szCs w:val="28"/>
        </w:rPr>
        <w:t>аграрного</w:t>
      </w:r>
      <w:r w:rsidRPr="00E270BE">
        <w:rPr>
          <w:i/>
          <w:sz w:val="28"/>
          <w:szCs w:val="28"/>
        </w:rPr>
        <w:t xml:space="preserve"> </w:t>
      </w:r>
      <w:r w:rsidRPr="007A30D0">
        <w:rPr>
          <w:i/>
          <w:sz w:val="28"/>
          <w:szCs w:val="28"/>
        </w:rPr>
        <w:t>університету</w:t>
      </w:r>
      <w:r w:rsidRPr="00E270B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</w:t>
      </w:r>
      <w:r w:rsidRPr="007A30D0">
        <w:rPr>
          <w:i/>
          <w:sz w:val="28"/>
          <w:szCs w:val="28"/>
        </w:rPr>
        <w:t>Агрономія</w:t>
      </w:r>
      <w:r w:rsidRPr="00E270BE">
        <w:rPr>
          <w:i/>
          <w:sz w:val="28"/>
          <w:szCs w:val="28"/>
        </w:rPr>
        <w:t xml:space="preserve"> </w:t>
      </w:r>
      <w:r w:rsidRPr="007A30D0">
        <w:rPr>
          <w:i/>
          <w:sz w:val="28"/>
          <w:szCs w:val="28"/>
        </w:rPr>
        <w:t>і</w:t>
      </w:r>
      <w:r w:rsidRPr="00E270BE">
        <w:rPr>
          <w:i/>
          <w:sz w:val="28"/>
          <w:szCs w:val="28"/>
        </w:rPr>
        <w:t xml:space="preserve"> </w:t>
      </w:r>
      <w:r w:rsidRPr="007A30D0">
        <w:rPr>
          <w:i/>
          <w:sz w:val="28"/>
          <w:szCs w:val="28"/>
        </w:rPr>
        <w:t>біологія</w:t>
      </w:r>
      <w:r>
        <w:rPr>
          <w:sz w:val="28"/>
          <w:szCs w:val="28"/>
        </w:rPr>
        <w:t>).</w:t>
      </w:r>
      <w:r w:rsidRPr="00E270BE">
        <w:rPr>
          <w:sz w:val="28"/>
          <w:szCs w:val="28"/>
        </w:rPr>
        <w:t xml:space="preserve"> 2024. </w:t>
      </w:r>
      <w:r>
        <w:rPr>
          <w:sz w:val="28"/>
          <w:szCs w:val="28"/>
        </w:rPr>
        <w:t>Вип.</w:t>
      </w:r>
      <w:r w:rsidRPr="00E270BE">
        <w:rPr>
          <w:sz w:val="28"/>
          <w:szCs w:val="28"/>
        </w:rPr>
        <w:t xml:space="preserve"> 1 (55)</w:t>
      </w:r>
      <w:r>
        <w:rPr>
          <w:sz w:val="28"/>
          <w:szCs w:val="28"/>
        </w:rPr>
        <w:t>.</w:t>
      </w:r>
      <w:r w:rsidRPr="00E270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 3-10. </w:t>
      </w:r>
    </w:p>
    <w:p w:rsidR="00E35F03" w:rsidRPr="00FA7598" w:rsidRDefault="00E35F03" w:rsidP="00710CE9">
      <w:pPr>
        <w:pStyle w:val="a7"/>
        <w:numPr>
          <w:ilvl w:val="0"/>
          <w:numId w:val="6"/>
        </w:numPr>
        <w:tabs>
          <w:tab w:val="left" w:pos="426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proofErr w:type="spellStart"/>
      <w:r w:rsidRPr="002027E6">
        <w:rPr>
          <w:sz w:val="28"/>
          <w:szCs w:val="28"/>
        </w:rPr>
        <w:t>Alieksieiev</w:t>
      </w:r>
      <w:proofErr w:type="spellEnd"/>
      <w:r w:rsidRPr="002027E6">
        <w:rPr>
          <w:sz w:val="28"/>
          <w:szCs w:val="28"/>
        </w:rPr>
        <w:t xml:space="preserve"> O.</w:t>
      </w:r>
      <w:r w:rsidRPr="002027E6">
        <w:rPr>
          <w:sz w:val="28"/>
          <w:szCs w:val="28"/>
          <w:lang w:val="en-US"/>
        </w:rPr>
        <w:t>O</w:t>
      </w:r>
      <w:r w:rsidRPr="002027E6">
        <w:rPr>
          <w:sz w:val="28"/>
          <w:szCs w:val="28"/>
        </w:rPr>
        <w:t>.,</w:t>
      </w:r>
      <w:r w:rsidRPr="00356EA2">
        <w:rPr>
          <w:sz w:val="28"/>
          <w:szCs w:val="28"/>
        </w:rPr>
        <w:t xml:space="preserve"> </w:t>
      </w:r>
      <w:proofErr w:type="spellStart"/>
      <w:r w:rsidRPr="000B2DFC">
        <w:rPr>
          <w:sz w:val="28"/>
          <w:szCs w:val="28"/>
        </w:rPr>
        <w:t>Vradii</w:t>
      </w:r>
      <w:proofErr w:type="spellEnd"/>
      <w:r w:rsidRPr="000B2DFC">
        <w:rPr>
          <w:sz w:val="28"/>
          <w:szCs w:val="28"/>
        </w:rPr>
        <w:t xml:space="preserve"> O.</w:t>
      </w:r>
      <w:r w:rsidRPr="000B2DFC">
        <w:rPr>
          <w:sz w:val="28"/>
          <w:szCs w:val="28"/>
          <w:lang w:val="en-US"/>
        </w:rPr>
        <w:t>I</w:t>
      </w:r>
      <w:r w:rsidRPr="000B2DFC">
        <w:rPr>
          <w:sz w:val="28"/>
          <w:szCs w:val="28"/>
        </w:rPr>
        <w:t>.,</w:t>
      </w:r>
      <w:r>
        <w:rPr>
          <w:b/>
          <w:sz w:val="28"/>
          <w:szCs w:val="28"/>
        </w:rPr>
        <w:t xml:space="preserve"> </w:t>
      </w:r>
      <w:proofErr w:type="spellStart"/>
      <w:r w:rsidRPr="00EE3702">
        <w:rPr>
          <w:sz w:val="28"/>
          <w:szCs w:val="28"/>
        </w:rPr>
        <w:t>Kravtsov</w:t>
      </w:r>
      <w:proofErr w:type="spellEnd"/>
      <w:r w:rsidRPr="00EE3702">
        <w:rPr>
          <w:sz w:val="28"/>
          <w:szCs w:val="28"/>
        </w:rPr>
        <w:t xml:space="preserve"> D.</w:t>
      </w:r>
      <w:r w:rsidRPr="00EE3702">
        <w:rPr>
          <w:sz w:val="28"/>
          <w:szCs w:val="28"/>
          <w:lang w:val="en-US"/>
        </w:rPr>
        <w:t>S</w:t>
      </w:r>
      <w:r w:rsidRPr="00EE3702">
        <w:rPr>
          <w:sz w:val="28"/>
          <w:szCs w:val="28"/>
        </w:rPr>
        <w:t xml:space="preserve">. </w:t>
      </w:r>
      <w:hyperlink r:id="rId9" w:history="1">
        <w:proofErr w:type="spellStart"/>
        <w:r>
          <w:rPr>
            <w:sz w:val="28"/>
            <w:szCs w:val="28"/>
          </w:rPr>
          <w:t>Environmental</w:t>
        </w:r>
        <w:proofErr w:type="spellEnd"/>
        <w:r>
          <w:rPr>
            <w:sz w:val="28"/>
            <w:szCs w:val="28"/>
          </w:rPr>
          <w:t xml:space="preserve"> </w:t>
        </w:r>
        <w:proofErr w:type="spellStart"/>
        <w:r>
          <w:rPr>
            <w:sz w:val="28"/>
            <w:szCs w:val="28"/>
          </w:rPr>
          <w:t>assessment</w:t>
        </w:r>
        <w:proofErr w:type="spellEnd"/>
        <w:r>
          <w:rPr>
            <w:sz w:val="28"/>
            <w:szCs w:val="28"/>
          </w:rPr>
          <w:t xml:space="preserve"> of</w:t>
        </w:r>
        <w:r>
          <w:rPr>
            <w:sz w:val="28"/>
            <w:szCs w:val="28"/>
            <w:lang w:val="en-US"/>
          </w:rPr>
          <w:t xml:space="preserve"> </w:t>
        </w:r>
        <w:proofErr w:type="spellStart"/>
        <w:r w:rsidRPr="00EE3702">
          <w:rPr>
            <w:sz w:val="28"/>
            <w:szCs w:val="28"/>
          </w:rPr>
          <w:t>the</w:t>
        </w:r>
        <w:proofErr w:type="spellEnd"/>
        <w:r w:rsidRPr="00EE3702">
          <w:rPr>
            <w:sz w:val="28"/>
            <w:szCs w:val="28"/>
          </w:rPr>
          <w:t xml:space="preserve"> </w:t>
        </w:r>
        <w:proofErr w:type="spellStart"/>
        <w:r w:rsidRPr="00EE3702">
          <w:rPr>
            <w:sz w:val="28"/>
            <w:szCs w:val="28"/>
          </w:rPr>
          <w:t>activities</w:t>
        </w:r>
        <w:proofErr w:type="spellEnd"/>
        <w:r w:rsidRPr="00EE3702">
          <w:rPr>
            <w:sz w:val="28"/>
            <w:szCs w:val="28"/>
          </w:rPr>
          <w:t xml:space="preserve"> of </w:t>
        </w:r>
        <w:proofErr w:type="spellStart"/>
        <w:r w:rsidRPr="00EE3702">
          <w:rPr>
            <w:sz w:val="28"/>
            <w:szCs w:val="28"/>
          </w:rPr>
          <w:t>secondary</w:t>
        </w:r>
        <w:proofErr w:type="spellEnd"/>
        <w:r w:rsidRPr="00EE3702">
          <w:rPr>
            <w:sz w:val="28"/>
            <w:szCs w:val="28"/>
          </w:rPr>
          <w:t xml:space="preserve"> </w:t>
        </w:r>
        <w:proofErr w:type="spellStart"/>
        <w:r w:rsidRPr="00EE3702">
          <w:rPr>
            <w:sz w:val="28"/>
            <w:szCs w:val="28"/>
          </w:rPr>
          <w:t>waste</w:t>
        </w:r>
        <w:proofErr w:type="spellEnd"/>
        <w:r w:rsidRPr="00EE3702">
          <w:rPr>
            <w:sz w:val="28"/>
            <w:szCs w:val="28"/>
          </w:rPr>
          <w:t xml:space="preserve"> </w:t>
        </w:r>
        <w:proofErr w:type="spellStart"/>
        <w:r w:rsidRPr="00EE3702">
          <w:rPr>
            <w:sz w:val="28"/>
            <w:szCs w:val="28"/>
          </w:rPr>
          <w:t>processing</w:t>
        </w:r>
        <w:proofErr w:type="spellEnd"/>
        <w:r w:rsidRPr="00EE3702">
          <w:rPr>
            <w:sz w:val="28"/>
            <w:szCs w:val="28"/>
          </w:rPr>
          <w:t xml:space="preserve"> </w:t>
        </w:r>
        <w:proofErr w:type="spellStart"/>
        <w:r w:rsidRPr="00EE3702">
          <w:rPr>
            <w:sz w:val="28"/>
            <w:szCs w:val="28"/>
          </w:rPr>
          <w:t>enterprises</w:t>
        </w:r>
        <w:proofErr w:type="spellEnd"/>
      </w:hyperlink>
      <w:r>
        <w:rPr>
          <w:sz w:val="28"/>
          <w:szCs w:val="28"/>
          <w:lang w:val="en-US"/>
        </w:rPr>
        <w:t xml:space="preserve">. </w:t>
      </w:r>
      <w:r w:rsidRPr="00EE3702">
        <w:rPr>
          <w:i/>
          <w:sz w:val="28"/>
          <w:szCs w:val="28"/>
          <w:lang w:val="en-US"/>
        </w:rPr>
        <w:t>А</w:t>
      </w:r>
      <w:proofErr w:type="spellStart"/>
      <w:r w:rsidRPr="00EE3702">
        <w:rPr>
          <w:i/>
          <w:sz w:val="28"/>
          <w:szCs w:val="28"/>
        </w:rPr>
        <w:t>грарні</w:t>
      </w:r>
      <w:proofErr w:type="spellEnd"/>
      <w:r w:rsidRPr="00EE3702">
        <w:rPr>
          <w:i/>
          <w:sz w:val="28"/>
          <w:szCs w:val="28"/>
        </w:rPr>
        <w:t xml:space="preserve"> інновації.</w:t>
      </w:r>
      <w:r>
        <w:rPr>
          <w:sz w:val="28"/>
          <w:szCs w:val="28"/>
        </w:rPr>
        <w:t xml:space="preserve"> 2024. №24. С. 7-14.</w:t>
      </w:r>
      <w:r w:rsidRPr="00FA7598">
        <w:rPr>
          <w:rFonts w:ascii="Segoe UI" w:hAnsi="Segoe UI" w:cs="Segoe UI"/>
          <w:b/>
          <w:bCs/>
          <w:sz w:val="16"/>
          <w:szCs w:val="16"/>
          <w:shd w:val="clear" w:color="auto" w:fill="FFFFFF"/>
        </w:rPr>
        <w:t xml:space="preserve"> </w:t>
      </w:r>
    </w:p>
    <w:p w:rsidR="004E6DAD" w:rsidRDefault="00E35F03" w:rsidP="004E6DAD">
      <w:pPr>
        <w:pStyle w:val="a7"/>
        <w:numPr>
          <w:ilvl w:val="0"/>
          <w:numId w:val="6"/>
        </w:numPr>
        <w:tabs>
          <w:tab w:val="left" w:pos="426"/>
          <w:tab w:val="left" w:pos="851"/>
        </w:tabs>
        <w:spacing w:line="276" w:lineRule="auto"/>
        <w:ind w:left="0" w:firstLine="567"/>
        <w:jc w:val="both"/>
        <w:rPr>
          <w:rFonts w:eastAsia="TimesNewRomanPSMT"/>
          <w:iCs/>
          <w:sz w:val="28"/>
          <w:szCs w:val="28"/>
        </w:rPr>
      </w:pPr>
      <w:proofErr w:type="spellStart"/>
      <w:r w:rsidRPr="002027E6">
        <w:rPr>
          <w:sz w:val="28"/>
          <w:szCs w:val="28"/>
        </w:rPr>
        <w:t>Alieksieiev</w:t>
      </w:r>
      <w:proofErr w:type="spellEnd"/>
      <w:r w:rsidRPr="002027E6">
        <w:rPr>
          <w:sz w:val="28"/>
          <w:szCs w:val="28"/>
        </w:rPr>
        <w:t xml:space="preserve"> O.,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Vradii</w:t>
      </w:r>
      <w:proofErr w:type="spellEnd"/>
      <w:r>
        <w:rPr>
          <w:sz w:val="28"/>
          <w:szCs w:val="28"/>
        </w:rPr>
        <w:t xml:space="preserve"> O.</w:t>
      </w:r>
      <w:r w:rsidRPr="00F7558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Agro</w:t>
      </w:r>
      <w:r w:rsidRPr="008E1875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enviromental</w:t>
      </w:r>
      <w:proofErr w:type="spellEnd"/>
      <w:r w:rsidRPr="008E187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and</w:t>
      </w:r>
      <w:r w:rsidRPr="008E187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ecotoxicological</w:t>
      </w:r>
      <w:proofErr w:type="spellEnd"/>
      <w:r w:rsidRPr="008E187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assessment</w:t>
      </w:r>
      <w:r w:rsidRPr="008E187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</w:t>
      </w:r>
      <w:r w:rsidRPr="008E187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agricultural</w:t>
      </w:r>
      <w:r w:rsidRPr="008E187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soil</w:t>
      </w:r>
      <w:r w:rsidRPr="008E187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</w:t>
      </w:r>
      <w:r w:rsidRPr="008E187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agrosphere</w:t>
      </w:r>
      <w:proofErr w:type="spellEnd"/>
      <w:r w:rsidRPr="009F3C7D">
        <w:rPr>
          <w:sz w:val="28"/>
          <w:szCs w:val="28"/>
        </w:rPr>
        <w:t xml:space="preserve"> </w:t>
      </w:r>
      <w:hyperlink r:id="rId10" w:history="1">
        <w:r w:rsidRPr="002027E6">
          <w:rPr>
            <w:rStyle w:val="a4"/>
            <w:i/>
            <w:color w:val="auto"/>
            <w:sz w:val="28"/>
            <w:szCs w:val="28"/>
            <w:u w:val="none"/>
            <w:shd w:val="clear" w:color="auto" w:fill="FFFFFF"/>
          </w:rPr>
          <w:t>Науковий вісник Вінницької академії безперервної освіти. Серія «Екологія. Публічне управління та адміністрування»</w:t>
        </w:r>
      </w:hyperlink>
      <w:r w:rsidRPr="002027E6">
        <w:rPr>
          <w:i/>
          <w:sz w:val="28"/>
          <w:szCs w:val="28"/>
        </w:rPr>
        <w:t xml:space="preserve">. </w:t>
      </w:r>
      <w:r w:rsidRPr="009F3C7D">
        <w:rPr>
          <w:rFonts w:eastAsia="TimesNewRomanPSMT"/>
          <w:iCs/>
          <w:sz w:val="28"/>
          <w:szCs w:val="28"/>
        </w:rPr>
        <w:t xml:space="preserve">2024. Вип. 2. С. 3-9. </w:t>
      </w:r>
    </w:p>
    <w:p w:rsidR="004E6DAD" w:rsidRPr="002027E6" w:rsidRDefault="004E6DAD" w:rsidP="004E6DAD">
      <w:pPr>
        <w:pStyle w:val="a7"/>
        <w:numPr>
          <w:ilvl w:val="0"/>
          <w:numId w:val="6"/>
        </w:numPr>
        <w:tabs>
          <w:tab w:val="left" w:pos="426"/>
          <w:tab w:val="left" w:pos="851"/>
        </w:tabs>
        <w:spacing w:line="276" w:lineRule="auto"/>
        <w:ind w:left="0" w:firstLine="567"/>
        <w:jc w:val="both"/>
        <w:rPr>
          <w:rFonts w:eastAsia="TimesNewRomanPSMT"/>
          <w:iCs/>
          <w:sz w:val="28"/>
          <w:szCs w:val="28"/>
        </w:rPr>
      </w:pPr>
      <w:proofErr w:type="spellStart"/>
      <w:r w:rsidRPr="002027E6">
        <w:rPr>
          <w:sz w:val="28"/>
          <w:szCs w:val="28"/>
        </w:rPr>
        <w:t>Vradii</w:t>
      </w:r>
      <w:proofErr w:type="spellEnd"/>
      <w:r w:rsidRPr="002027E6">
        <w:rPr>
          <w:sz w:val="28"/>
          <w:szCs w:val="28"/>
        </w:rPr>
        <w:t xml:space="preserve"> O.</w:t>
      </w:r>
      <w:r w:rsidRPr="002027E6">
        <w:rPr>
          <w:sz w:val="28"/>
          <w:szCs w:val="28"/>
          <w:lang w:val="en-US"/>
        </w:rPr>
        <w:t>I</w:t>
      </w:r>
      <w:r w:rsidRPr="002027E6">
        <w:rPr>
          <w:sz w:val="28"/>
          <w:szCs w:val="28"/>
        </w:rPr>
        <w:t>.</w:t>
      </w:r>
      <w:r w:rsidRPr="004E6DAD">
        <w:rPr>
          <w:sz w:val="28"/>
          <w:szCs w:val="28"/>
        </w:rPr>
        <w:t xml:space="preserve">, </w:t>
      </w:r>
      <w:proofErr w:type="spellStart"/>
      <w:r w:rsidRPr="002027E6">
        <w:rPr>
          <w:sz w:val="28"/>
          <w:szCs w:val="28"/>
        </w:rPr>
        <w:t>Alieksieiev</w:t>
      </w:r>
      <w:proofErr w:type="spellEnd"/>
      <w:r w:rsidRPr="002027E6">
        <w:rPr>
          <w:sz w:val="28"/>
          <w:szCs w:val="28"/>
        </w:rPr>
        <w:t xml:space="preserve"> O.</w:t>
      </w:r>
      <w:r w:rsidRPr="002027E6">
        <w:rPr>
          <w:sz w:val="28"/>
          <w:szCs w:val="28"/>
          <w:lang w:val="en-US"/>
        </w:rPr>
        <w:t>O</w:t>
      </w:r>
      <w:r w:rsidRPr="002027E6">
        <w:rPr>
          <w:sz w:val="28"/>
          <w:szCs w:val="28"/>
        </w:rPr>
        <w:t>.</w:t>
      </w:r>
      <w:r w:rsidRPr="004E6DAD">
        <w:rPr>
          <w:sz w:val="28"/>
          <w:szCs w:val="28"/>
        </w:rPr>
        <w:t xml:space="preserve">, </w:t>
      </w:r>
      <w:proofErr w:type="spellStart"/>
      <w:r w:rsidRPr="002027E6">
        <w:rPr>
          <w:sz w:val="28"/>
          <w:szCs w:val="28"/>
          <w:lang w:val="en-US"/>
        </w:rPr>
        <w:t>Kovka</w:t>
      </w:r>
      <w:proofErr w:type="spellEnd"/>
      <w:r w:rsidRPr="004E6DAD">
        <w:rPr>
          <w:sz w:val="28"/>
          <w:szCs w:val="28"/>
        </w:rPr>
        <w:t xml:space="preserve"> </w:t>
      </w:r>
      <w:r w:rsidRPr="002027E6">
        <w:rPr>
          <w:sz w:val="28"/>
          <w:szCs w:val="28"/>
          <w:lang w:val="en-US"/>
        </w:rPr>
        <w:t>N</w:t>
      </w:r>
      <w:r w:rsidRPr="004E6DAD">
        <w:rPr>
          <w:sz w:val="28"/>
          <w:szCs w:val="28"/>
        </w:rPr>
        <w:t>.</w:t>
      </w:r>
      <w:r w:rsidRPr="002027E6">
        <w:rPr>
          <w:sz w:val="28"/>
          <w:szCs w:val="28"/>
          <w:lang w:val="en-US"/>
        </w:rPr>
        <w:t>S</w:t>
      </w:r>
      <w:r w:rsidRPr="004E6DAD">
        <w:rPr>
          <w:sz w:val="28"/>
          <w:szCs w:val="28"/>
        </w:rPr>
        <w:t xml:space="preserve">. </w:t>
      </w:r>
      <w:r w:rsidRPr="002027E6">
        <w:rPr>
          <w:bCs/>
          <w:sz w:val="28"/>
          <w:szCs w:val="28"/>
          <w:lang w:val="en-US"/>
        </w:rPr>
        <w:t>Assessment</w:t>
      </w:r>
      <w:r w:rsidRPr="004E6DAD">
        <w:rPr>
          <w:bCs/>
          <w:sz w:val="28"/>
          <w:szCs w:val="28"/>
        </w:rPr>
        <w:t xml:space="preserve"> </w:t>
      </w:r>
      <w:r w:rsidRPr="002027E6">
        <w:rPr>
          <w:bCs/>
          <w:sz w:val="28"/>
          <w:szCs w:val="28"/>
          <w:lang w:val="en-US"/>
        </w:rPr>
        <w:t>of</w:t>
      </w:r>
      <w:r w:rsidRPr="004E6DAD">
        <w:rPr>
          <w:bCs/>
          <w:sz w:val="28"/>
          <w:szCs w:val="28"/>
        </w:rPr>
        <w:t xml:space="preserve"> </w:t>
      </w:r>
      <w:r w:rsidRPr="002027E6">
        <w:rPr>
          <w:bCs/>
          <w:sz w:val="28"/>
          <w:szCs w:val="28"/>
          <w:lang w:val="en-US"/>
        </w:rPr>
        <w:t>the</w:t>
      </w:r>
      <w:r w:rsidRPr="004E6DAD">
        <w:rPr>
          <w:bCs/>
          <w:sz w:val="28"/>
          <w:szCs w:val="28"/>
        </w:rPr>
        <w:t xml:space="preserve"> </w:t>
      </w:r>
      <w:r w:rsidRPr="002027E6">
        <w:rPr>
          <w:bCs/>
          <w:sz w:val="28"/>
          <w:szCs w:val="28"/>
          <w:lang w:val="en-US"/>
        </w:rPr>
        <w:t>ecological</w:t>
      </w:r>
      <w:r w:rsidRPr="004E6DAD">
        <w:rPr>
          <w:bCs/>
          <w:sz w:val="28"/>
          <w:szCs w:val="28"/>
        </w:rPr>
        <w:t xml:space="preserve"> </w:t>
      </w:r>
      <w:r w:rsidRPr="002027E6">
        <w:rPr>
          <w:bCs/>
          <w:sz w:val="28"/>
          <w:szCs w:val="28"/>
          <w:lang w:val="en-US"/>
        </w:rPr>
        <w:t>state</w:t>
      </w:r>
      <w:r w:rsidRPr="004E6DAD">
        <w:rPr>
          <w:bCs/>
          <w:sz w:val="28"/>
          <w:szCs w:val="28"/>
        </w:rPr>
        <w:t xml:space="preserve"> </w:t>
      </w:r>
      <w:r w:rsidRPr="002027E6">
        <w:rPr>
          <w:bCs/>
          <w:sz w:val="28"/>
          <w:szCs w:val="28"/>
          <w:lang w:val="en-US"/>
        </w:rPr>
        <w:t>of</w:t>
      </w:r>
      <w:r w:rsidRPr="004E6DAD">
        <w:rPr>
          <w:bCs/>
          <w:sz w:val="28"/>
          <w:szCs w:val="28"/>
        </w:rPr>
        <w:t xml:space="preserve"> </w:t>
      </w:r>
      <w:r w:rsidRPr="002027E6">
        <w:rPr>
          <w:bCs/>
          <w:sz w:val="28"/>
          <w:szCs w:val="28"/>
          <w:lang w:val="en-US"/>
        </w:rPr>
        <w:t>the</w:t>
      </w:r>
      <w:r w:rsidRPr="004E6DAD">
        <w:rPr>
          <w:bCs/>
          <w:sz w:val="28"/>
          <w:szCs w:val="28"/>
        </w:rPr>
        <w:t xml:space="preserve"> </w:t>
      </w:r>
      <w:r w:rsidRPr="002027E6">
        <w:rPr>
          <w:bCs/>
          <w:sz w:val="28"/>
          <w:szCs w:val="28"/>
          <w:lang w:val="en-US"/>
        </w:rPr>
        <w:t>Southern</w:t>
      </w:r>
      <w:r w:rsidRPr="004E6DAD">
        <w:rPr>
          <w:bCs/>
          <w:sz w:val="28"/>
          <w:szCs w:val="28"/>
        </w:rPr>
        <w:t xml:space="preserve"> </w:t>
      </w:r>
      <w:r w:rsidRPr="002027E6">
        <w:rPr>
          <w:bCs/>
          <w:sz w:val="28"/>
          <w:szCs w:val="28"/>
          <w:lang w:val="en-US"/>
        </w:rPr>
        <w:t>Bug</w:t>
      </w:r>
      <w:r w:rsidRPr="004E6DAD">
        <w:rPr>
          <w:bCs/>
          <w:sz w:val="28"/>
          <w:szCs w:val="28"/>
        </w:rPr>
        <w:t xml:space="preserve"> </w:t>
      </w:r>
      <w:r w:rsidRPr="002027E6">
        <w:rPr>
          <w:bCs/>
          <w:sz w:val="28"/>
          <w:szCs w:val="28"/>
          <w:lang w:val="en-US"/>
        </w:rPr>
        <w:t>river</w:t>
      </w:r>
      <w:r w:rsidRPr="004E6DAD">
        <w:rPr>
          <w:bCs/>
          <w:sz w:val="28"/>
          <w:szCs w:val="28"/>
        </w:rPr>
        <w:t xml:space="preserve"> </w:t>
      </w:r>
      <w:r w:rsidRPr="002027E6">
        <w:rPr>
          <w:bCs/>
          <w:sz w:val="28"/>
          <w:szCs w:val="28"/>
          <w:lang w:val="en-US"/>
        </w:rPr>
        <w:t>within</w:t>
      </w:r>
      <w:r w:rsidRPr="004E6DAD">
        <w:rPr>
          <w:bCs/>
          <w:sz w:val="28"/>
          <w:szCs w:val="28"/>
        </w:rPr>
        <w:t xml:space="preserve"> </w:t>
      </w:r>
      <w:r w:rsidRPr="002027E6">
        <w:rPr>
          <w:bCs/>
          <w:sz w:val="28"/>
          <w:szCs w:val="28"/>
          <w:lang w:val="en-US"/>
        </w:rPr>
        <w:t>the</w:t>
      </w:r>
      <w:r w:rsidRPr="004E6DAD">
        <w:rPr>
          <w:bCs/>
          <w:sz w:val="28"/>
          <w:szCs w:val="28"/>
        </w:rPr>
        <w:t xml:space="preserve"> </w:t>
      </w:r>
      <w:r w:rsidRPr="002027E6">
        <w:rPr>
          <w:bCs/>
          <w:sz w:val="28"/>
          <w:szCs w:val="28"/>
          <w:lang w:val="en-US"/>
        </w:rPr>
        <w:t>boundaries</w:t>
      </w:r>
      <w:r w:rsidRPr="004E6DAD">
        <w:rPr>
          <w:bCs/>
          <w:sz w:val="28"/>
          <w:szCs w:val="28"/>
        </w:rPr>
        <w:t xml:space="preserve"> </w:t>
      </w:r>
      <w:r w:rsidRPr="002027E6">
        <w:rPr>
          <w:bCs/>
          <w:sz w:val="28"/>
          <w:szCs w:val="28"/>
          <w:lang w:val="en-US"/>
        </w:rPr>
        <w:t>of</w:t>
      </w:r>
      <w:r w:rsidRPr="004E6DAD">
        <w:rPr>
          <w:bCs/>
          <w:sz w:val="28"/>
          <w:szCs w:val="28"/>
        </w:rPr>
        <w:t xml:space="preserve"> </w:t>
      </w:r>
      <w:r w:rsidRPr="002027E6">
        <w:rPr>
          <w:bCs/>
          <w:sz w:val="28"/>
          <w:szCs w:val="28"/>
          <w:lang w:val="en-US"/>
        </w:rPr>
        <w:t>the</w:t>
      </w:r>
      <w:r w:rsidRPr="004E6DAD">
        <w:rPr>
          <w:bCs/>
          <w:sz w:val="28"/>
          <w:szCs w:val="28"/>
        </w:rPr>
        <w:t xml:space="preserve"> </w:t>
      </w:r>
      <w:r w:rsidRPr="002027E6">
        <w:rPr>
          <w:bCs/>
          <w:sz w:val="28"/>
          <w:szCs w:val="28"/>
          <w:lang w:val="en-US"/>
        </w:rPr>
        <w:t>city</w:t>
      </w:r>
      <w:r w:rsidRPr="004E6DAD">
        <w:rPr>
          <w:bCs/>
          <w:sz w:val="28"/>
          <w:szCs w:val="28"/>
        </w:rPr>
        <w:t xml:space="preserve"> </w:t>
      </w:r>
      <w:r w:rsidRPr="002027E6">
        <w:rPr>
          <w:bCs/>
          <w:sz w:val="28"/>
          <w:szCs w:val="28"/>
          <w:lang w:val="en-US"/>
        </w:rPr>
        <w:t>of</w:t>
      </w:r>
      <w:r w:rsidRPr="004E6DAD">
        <w:rPr>
          <w:bCs/>
          <w:sz w:val="28"/>
          <w:szCs w:val="28"/>
        </w:rPr>
        <w:t xml:space="preserve"> </w:t>
      </w:r>
      <w:r w:rsidRPr="002027E6">
        <w:rPr>
          <w:bCs/>
          <w:sz w:val="28"/>
          <w:szCs w:val="28"/>
          <w:lang w:val="en-US"/>
        </w:rPr>
        <w:t>Khmelnitsky</w:t>
      </w:r>
      <w:r w:rsidRPr="004E6DAD">
        <w:rPr>
          <w:bCs/>
          <w:sz w:val="28"/>
          <w:szCs w:val="28"/>
        </w:rPr>
        <w:t xml:space="preserve">. </w:t>
      </w:r>
      <w:r w:rsidRPr="002027E6">
        <w:rPr>
          <w:i/>
          <w:sz w:val="28"/>
          <w:szCs w:val="28"/>
        </w:rPr>
        <w:t>Таврійський науковий вісник. Серія: Сільськогосподарські науки.</w:t>
      </w:r>
      <w:r w:rsidRPr="002027E6">
        <w:rPr>
          <w:sz w:val="28"/>
          <w:szCs w:val="28"/>
        </w:rPr>
        <w:t xml:space="preserve"> 2025. </w:t>
      </w:r>
      <w:r w:rsidRPr="002027E6">
        <w:rPr>
          <w:rFonts w:eastAsia="TimesNewRomanPSMT"/>
          <w:sz w:val="28"/>
          <w:szCs w:val="28"/>
        </w:rPr>
        <w:t>Вип.</w:t>
      </w:r>
      <w:r w:rsidRPr="002027E6">
        <w:rPr>
          <w:rFonts w:eastAsia="TimesNewRomanPSMT"/>
          <w:sz w:val="28"/>
          <w:szCs w:val="28"/>
          <w:lang w:val="en-US"/>
        </w:rPr>
        <w:t> </w:t>
      </w:r>
      <w:r w:rsidRPr="002027E6">
        <w:rPr>
          <w:rFonts w:eastAsia="TimesNewRomanPSMT"/>
          <w:sz w:val="28"/>
          <w:szCs w:val="28"/>
        </w:rPr>
        <w:t>142. Частина 1. С. 291</w:t>
      </w:r>
      <w:r w:rsidRPr="002027E6">
        <w:rPr>
          <w:sz w:val="28"/>
          <w:szCs w:val="28"/>
        </w:rPr>
        <w:t>–</w:t>
      </w:r>
      <w:r w:rsidRPr="002027E6">
        <w:rPr>
          <w:rFonts w:eastAsia="TimesNewRomanPSMT"/>
          <w:sz w:val="28"/>
          <w:szCs w:val="28"/>
        </w:rPr>
        <w:t>302.</w:t>
      </w:r>
    </w:p>
    <w:p w:rsidR="0036642A" w:rsidRPr="00701A30" w:rsidRDefault="0036642A" w:rsidP="00710CE9">
      <w:pPr>
        <w:pStyle w:val="a9"/>
        <w:numPr>
          <w:ilvl w:val="0"/>
          <w:numId w:val="6"/>
        </w:numPr>
        <w:tabs>
          <w:tab w:val="left" w:pos="360"/>
          <w:tab w:val="left" w:pos="851"/>
          <w:tab w:val="left" w:pos="993"/>
        </w:tabs>
        <w:spacing w:after="0" w:line="276" w:lineRule="auto"/>
        <w:ind w:left="0" w:firstLine="567"/>
        <w:jc w:val="both"/>
        <w:rPr>
          <w:szCs w:val="28"/>
          <w:lang w:val="uk-UA"/>
        </w:rPr>
      </w:pPr>
      <w:proofErr w:type="spellStart"/>
      <w:r w:rsidRPr="00701A30">
        <w:rPr>
          <w:szCs w:val="28"/>
          <w:lang w:val="uk-UA"/>
        </w:rPr>
        <w:t>Мокін</w:t>
      </w:r>
      <w:proofErr w:type="spellEnd"/>
      <w:r w:rsidRPr="00701A30">
        <w:rPr>
          <w:szCs w:val="28"/>
          <w:lang w:val="uk-UA"/>
        </w:rPr>
        <w:t xml:space="preserve"> В.Б., Поплавський А.В., </w:t>
      </w:r>
      <w:proofErr w:type="spellStart"/>
      <w:r w:rsidRPr="00701A30">
        <w:rPr>
          <w:szCs w:val="28"/>
          <w:lang w:val="uk-UA"/>
        </w:rPr>
        <w:t>Боцула</w:t>
      </w:r>
      <w:proofErr w:type="spellEnd"/>
      <w:r w:rsidRPr="00701A30">
        <w:rPr>
          <w:szCs w:val="28"/>
          <w:lang w:val="uk-UA"/>
        </w:rPr>
        <w:t xml:space="preserve"> М.П., Ящолт А.Р. Технології обробки та моделювання екологічної та економічної</w:t>
      </w:r>
      <w:r w:rsidR="002027E6">
        <w:rPr>
          <w:szCs w:val="28"/>
          <w:lang w:val="uk-UA"/>
        </w:rPr>
        <w:t xml:space="preserve"> інформації</w:t>
      </w:r>
      <w:r w:rsidRPr="00701A30">
        <w:rPr>
          <w:szCs w:val="28"/>
          <w:lang w:val="uk-UA"/>
        </w:rPr>
        <w:t>. Вінниця : ВНТУ, 2015. 120 с.</w:t>
      </w:r>
    </w:p>
    <w:p w:rsidR="004E6DAD" w:rsidRDefault="004E6DAD" w:rsidP="004E6DAD">
      <w:pPr>
        <w:pStyle w:val="a7"/>
        <w:spacing w:line="228" w:lineRule="auto"/>
        <w:ind w:left="0"/>
        <w:jc w:val="center"/>
        <w:rPr>
          <w:rFonts w:eastAsia="Calibri"/>
          <w:b/>
          <w:sz w:val="28"/>
          <w:szCs w:val="28"/>
        </w:rPr>
      </w:pPr>
      <w:r w:rsidRPr="00283CD4">
        <w:rPr>
          <w:rFonts w:eastAsia="Calibri"/>
          <w:b/>
          <w:sz w:val="28"/>
          <w:szCs w:val="28"/>
        </w:rPr>
        <w:t>Інформаційні ресурси</w:t>
      </w:r>
    </w:p>
    <w:p w:rsidR="004E6DAD" w:rsidRPr="004E6DAD" w:rsidRDefault="004E6DAD" w:rsidP="004E6DAD">
      <w:pPr>
        <w:widowControl w:val="0"/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4E6DAD">
        <w:rPr>
          <w:rFonts w:ascii="Times New Roman" w:hAnsi="Times New Roman" w:cs="Times New Roman"/>
          <w:sz w:val="28"/>
          <w:szCs w:val="28"/>
        </w:rPr>
        <w:t>Державна</w:t>
      </w:r>
      <w:proofErr w:type="spellEnd"/>
      <w:r w:rsidRPr="004E6DAD">
        <w:rPr>
          <w:rFonts w:ascii="Times New Roman" w:hAnsi="Times New Roman" w:cs="Times New Roman"/>
          <w:sz w:val="28"/>
          <w:szCs w:val="28"/>
        </w:rPr>
        <w:t xml:space="preserve"> служба статистики України [</w:t>
      </w:r>
      <w:proofErr w:type="spellStart"/>
      <w:r w:rsidRPr="004E6DAD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4E6DAD">
        <w:rPr>
          <w:rFonts w:ascii="Times New Roman" w:hAnsi="Times New Roman" w:cs="Times New Roman"/>
          <w:sz w:val="28"/>
          <w:szCs w:val="28"/>
        </w:rPr>
        <w:t xml:space="preserve"> ресурс]: [Сайт]. – Режим доступу</w:t>
      </w:r>
      <w:proofErr w:type="gramStart"/>
      <w:r w:rsidRPr="004E6DA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E6DAD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4E6DAD">
          <w:rPr>
            <w:rStyle w:val="a4"/>
            <w:rFonts w:ascii="Times New Roman" w:hAnsi="Times New Roman" w:cs="Times New Roman"/>
            <w:sz w:val="28"/>
            <w:szCs w:val="28"/>
          </w:rPr>
          <w:t>https://www.ukrstat.gov.ua/</w:t>
        </w:r>
      </w:hyperlink>
    </w:p>
    <w:p w:rsidR="004E6DAD" w:rsidRPr="004E6DAD" w:rsidRDefault="004E6DAD" w:rsidP="004E6DAD">
      <w:pPr>
        <w:widowControl w:val="0"/>
        <w:numPr>
          <w:ilvl w:val="0"/>
          <w:numId w:val="5"/>
        </w:numPr>
        <w:tabs>
          <w:tab w:val="left" w:pos="851"/>
          <w:tab w:val="left" w:pos="1134"/>
          <w:tab w:val="left" w:pos="1276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4E6DAD">
        <w:rPr>
          <w:rFonts w:ascii="Times New Roman" w:hAnsi="Times New Roman" w:cs="Times New Roman"/>
          <w:sz w:val="28"/>
          <w:szCs w:val="28"/>
          <w:lang w:val="en-US"/>
        </w:rPr>
        <w:t>European Commission [</w:t>
      </w:r>
      <w:proofErr w:type="spellStart"/>
      <w:r w:rsidRPr="004E6DAD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4E6D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6DAD">
        <w:rPr>
          <w:rFonts w:ascii="Times New Roman" w:hAnsi="Times New Roman" w:cs="Times New Roman"/>
          <w:sz w:val="28"/>
          <w:szCs w:val="28"/>
        </w:rPr>
        <w:t>ресурс</w:t>
      </w:r>
      <w:proofErr w:type="gramStart"/>
      <w:r w:rsidRPr="004E6DAD">
        <w:rPr>
          <w:rFonts w:ascii="Times New Roman" w:hAnsi="Times New Roman" w:cs="Times New Roman"/>
          <w:sz w:val="28"/>
          <w:szCs w:val="28"/>
          <w:lang w:val="en-US"/>
        </w:rPr>
        <w:t>] :</w:t>
      </w:r>
      <w:proofErr w:type="gramEnd"/>
      <w:r w:rsidRPr="004E6DAD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Pr="004E6DAD">
        <w:rPr>
          <w:rFonts w:ascii="Times New Roman" w:hAnsi="Times New Roman" w:cs="Times New Roman"/>
          <w:sz w:val="28"/>
          <w:szCs w:val="28"/>
        </w:rPr>
        <w:t>Сайт</w:t>
      </w:r>
      <w:r w:rsidRPr="004E6DAD">
        <w:rPr>
          <w:rFonts w:ascii="Times New Roman" w:hAnsi="Times New Roman" w:cs="Times New Roman"/>
          <w:sz w:val="28"/>
          <w:szCs w:val="28"/>
          <w:lang w:val="en-US"/>
        </w:rPr>
        <w:t xml:space="preserve">]. </w:t>
      </w:r>
      <w:r w:rsidRPr="004E6DAD">
        <w:rPr>
          <w:rFonts w:ascii="Times New Roman" w:hAnsi="Times New Roman" w:cs="Times New Roman"/>
          <w:sz w:val="28"/>
          <w:szCs w:val="28"/>
        </w:rPr>
        <w:t xml:space="preserve">− Режим доступу:  </w:t>
      </w:r>
      <w:hyperlink r:id="rId12" w:history="1">
        <w:r w:rsidRPr="004E6DAD">
          <w:rPr>
            <w:rStyle w:val="a4"/>
            <w:rFonts w:ascii="Times New Roman" w:hAnsi="Times New Roman" w:cs="Times New Roman"/>
            <w:sz w:val="28"/>
            <w:szCs w:val="28"/>
          </w:rPr>
          <w:t>https://commission.europa.eu/index_en</w:t>
        </w:r>
      </w:hyperlink>
    </w:p>
    <w:p w:rsidR="004E6DAD" w:rsidRPr="004E6DAD" w:rsidRDefault="004E6DAD" w:rsidP="004E6DAD">
      <w:pPr>
        <w:pStyle w:val="a7"/>
        <w:widowControl w:val="0"/>
        <w:numPr>
          <w:ilvl w:val="0"/>
          <w:numId w:val="5"/>
        </w:numPr>
        <w:tabs>
          <w:tab w:val="left" w:pos="851"/>
          <w:tab w:val="left" w:pos="993"/>
          <w:tab w:val="left" w:pos="1134"/>
          <w:tab w:val="left" w:pos="1276"/>
          <w:tab w:val="left" w:pos="1560"/>
          <w:tab w:val="left" w:pos="1889"/>
          <w:tab w:val="left" w:pos="1890"/>
          <w:tab w:val="left" w:pos="3775"/>
          <w:tab w:val="left" w:pos="5776"/>
          <w:tab w:val="left" w:pos="7676"/>
          <w:tab w:val="left" w:pos="9476"/>
          <w:tab w:val="left" w:pos="10773"/>
        </w:tabs>
        <w:spacing w:line="276" w:lineRule="auto"/>
        <w:ind w:left="0" w:firstLine="567"/>
        <w:contextualSpacing w:val="0"/>
        <w:jc w:val="both"/>
        <w:rPr>
          <w:sz w:val="28"/>
          <w:szCs w:val="28"/>
          <w:u w:val="single"/>
        </w:rPr>
      </w:pPr>
      <w:r w:rsidRPr="004E6DAD">
        <w:rPr>
          <w:iCs/>
          <w:sz w:val="28"/>
          <w:szCs w:val="28"/>
        </w:rPr>
        <w:t xml:space="preserve">Міністерство економіки, довкілля та сільського господарства </w:t>
      </w:r>
      <w:hyperlink r:id="rId13" w:history="1">
        <w:r w:rsidRPr="004E6DAD">
          <w:rPr>
            <w:rStyle w:val="a4"/>
            <w:iCs/>
            <w:sz w:val="28"/>
            <w:szCs w:val="28"/>
          </w:rPr>
          <w:t>https://me.gov.ua/?lang=uk-UA</w:t>
        </w:r>
      </w:hyperlink>
    </w:p>
    <w:p w:rsidR="004E6DAD" w:rsidRPr="004E6DAD" w:rsidRDefault="004E6DAD" w:rsidP="004E6DAD">
      <w:pPr>
        <w:widowControl w:val="0"/>
        <w:numPr>
          <w:ilvl w:val="0"/>
          <w:numId w:val="5"/>
        </w:numPr>
        <w:tabs>
          <w:tab w:val="left" w:pos="851"/>
          <w:tab w:val="left" w:pos="993"/>
          <w:tab w:val="left" w:pos="1134"/>
          <w:tab w:val="left" w:pos="1276"/>
          <w:tab w:val="left" w:pos="1560"/>
          <w:tab w:val="left" w:pos="1889"/>
          <w:tab w:val="left" w:pos="1890"/>
          <w:tab w:val="left" w:pos="3775"/>
          <w:tab w:val="left" w:pos="5776"/>
          <w:tab w:val="left" w:pos="7676"/>
          <w:tab w:val="left" w:pos="9476"/>
          <w:tab w:val="left" w:pos="1077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6DAD">
        <w:rPr>
          <w:rFonts w:ascii="Times New Roman" w:hAnsi="Times New Roman" w:cs="Times New Roman"/>
          <w:sz w:val="28"/>
          <w:szCs w:val="28"/>
        </w:rPr>
        <w:t>Державна</w:t>
      </w:r>
      <w:proofErr w:type="spellEnd"/>
      <w:r w:rsidRPr="004E6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DAD">
        <w:rPr>
          <w:rFonts w:ascii="Times New Roman" w:hAnsi="Times New Roman" w:cs="Times New Roman"/>
          <w:sz w:val="28"/>
          <w:szCs w:val="28"/>
        </w:rPr>
        <w:t>екологічна</w:t>
      </w:r>
      <w:proofErr w:type="spellEnd"/>
      <w:r w:rsidRPr="004E6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DAD">
        <w:rPr>
          <w:rFonts w:ascii="Times New Roman" w:hAnsi="Times New Roman" w:cs="Times New Roman"/>
          <w:sz w:val="28"/>
          <w:szCs w:val="28"/>
        </w:rPr>
        <w:t>інспекція</w:t>
      </w:r>
      <w:proofErr w:type="spellEnd"/>
      <w:r w:rsidRPr="004E6DAD"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Pr="004E6DAD">
          <w:rPr>
            <w:rStyle w:val="a4"/>
            <w:rFonts w:ascii="Times New Roman" w:hAnsi="Times New Roman" w:cs="Times New Roman"/>
            <w:sz w:val="28"/>
            <w:szCs w:val="28"/>
          </w:rPr>
          <w:t>https://www.dei.gov.ua/</w:t>
        </w:r>
      </w:hyperlink>
    </w:p>
    <w:p w:rsidR="004E6DAD" w:rsidRPr="004E6DAD" w:rsidRDefault="004E6DAD" w:rsidP="004E6DAD">
      <w:pPr>
        <w:widowControl w:val="0"/>
        <w:numPr>
          <w:ilvl w:val="0"/>
          <w:numId w:val="5"/>
        </w:numPr>
        <w:tabs>
          <w:tab w:val="left" w:pos="851"/>
          <w:tab w:val="left" w:pos="993"/>
          <w:tab w:val="left" w:pos="1134"/>
          <w:tab w:val="left" w:pos="1276"/>
          <w:tab w:val="left" w:pos="1560"/>
          <w:tab w:val="left" w:pos="1889"/>
          <w:tab w:val="left" w:pos="1890"/>
          <w:tab w:val="left" w:pos="3775"/>
          <w:tab w:val="left" w:pos="5776"/>
          <w:tab w:val="left" w:pos="7676"/>
          <w:tab w:val="left" w:pos="9476"/>
          <w:tab w:val="left" w:pos="1077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Державна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екологічна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інспекція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6DA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E6DAD">
        <w:rPr>
          <w:rFonts w:ascii="Times New Roman" w:hAnsi="Times New Roman" w:cs="Times New Roman"/>
          <w:sz w:val="28"/>
          <w:szCs w:val="28"/>
        </w:rPr>
        <w:t>інницькій</w:t>
      </w:r>
      <w:proofErr w:type="spellEnd"/>
      <w:r w:rsidRPr="004E6DAD">
        <w:rPr>
          <w:rFonts w:ascii="Times New Roman" w:hAnsi="Times New Roman" w:cs="Times New Roman"/>
          <w:sz w:val="28"/>
          <w:szCs w:val="28"/>
        </w:rPr>
        <w:t xml:space="preserve"> області: </w:t>
      </w:r>
      <w:hyperlink r:id="rId15" w:history="1">
        <w:r w:rsidRPr="004E6DAD">
          <w:rPr>
            <w:rStyle w:val="a4"/>
            <w:rFonts w:ascii="Times New Roman" w:hAnsi="Times New Roman" w:cs="Times New Roman"/>
            <w:sz w:val="28"/>
            <w:szCs w:val="28"/>
          </w:rPr>
          <w:t>https://vin.dei.gov.ua/</w:t>
        </w:r>
      </w:hyperlink>
    </w:p>
    <w:p w:rsidR="004E6DAD" w:rsidRPr="004E6DAD" w:rsidRDefault="004E6DAD" w:rsidP="004E6DAD">
      <w:pPr>
        <w:pStyle w:val="ac"/>
        <w:numPr>
          <w:ilvl w:val="0"/>
          <w:numId w:val="5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4E6DAD">
        <w:rPr>
          <w:rFonts w:ascii="Times New Roman" w:hAnsi="Times New Roman" w:cs="Times New Roman"/>
          <w:sz w:val="28"/>
          <w:szCs w:val="28"/>
        </w:rPr>
        <w:t>ЕкоДія</w:t>
      </w:r>
      <w:proofErr w:type="spellEnd"/>
      <w:r w:rsidRPr="004E6DAD">
        <w:rPr>
          <w:rFonts w:ascii="Times New Roman" w:hAnsi="Times New Roman" w:cs="Times New Roman"/>
          <w:sz w:val="28"/>
          <w:szCs w:val="28"/>
        </w:rPr>
        <w:t xml:space="preserve">: </w:t>
      </w:r>
      <w:hyperlink r:id="rId16" w:history="1">
        <w:r w:rsidRPr="004E6DAD">
          <w:rPr>
            <w:rStyle w:val="a4"/>
            <w:rFonts w:ascii="Times New Roman" w:hAnsi="Times New Roman" w:cs="Times New Roman"/>
            <w:sz w:val="28"/>
            <w:szCs w:val="28"/>
          </w:rPr>
          <w:t>https://ecoaction.org.ua/</w:t>
        </w:r>
      </w:hyperlink>
    </w:p>
    <w:p w:rsidR="004E6DAD" w:rsidRPr="002E61F6" w:rsidRDefault="004E6DAD" w:rsidP="004E6DAD">
      <w:pPr>
        <w:pStyle w:val="a9"/>
        <w:tabs>
          <w:tab w:val="left" w:pos="360"/>
          <w:tab w:val="left" w:pos="851"/>
          <w:tab w:val="left" w:pos="993"/>
        </w:tabs>
        <w:spacing w:after="0" w:line="276" w:lineRule="auto"/>
        <w:ind w:left="567"/>
        <w:jc w:val="both"/>
        <w:rPr>
          <w:sz w:val="22"/>
          <w:szCs w:val="22"/>
          <w:lang w:val="uk-UA"/>
        </w:rPr>
      </w:pPr>
    </w:p>
    <w:p w:rsidR="00CB4511" w:rsidRPr="002E61F6" w:rsidRDefault="00CB4511" w:rsidP="00710CE9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2E61F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 xml:space="preserve">СИСТЕМА ОЦІНЮВАННЯ ТА ВИМОГИ </w:t>
      </w:r>
      <w:proofErr w:type="gramStart"/>
      <w:r w:rsidRPr="002E61F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ДО</w:t>
      </w:r>
      <w:proofErr w:type="gramEnd"/>
      <w:r w:rsidRPr="002E61F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КОНТРОЛЮ ЗНАНЬ ЗДОБУВАЧІВ ВИЩОЇ ОСВІТИ</w:t>
      </w:r>
    </w:p>
    <w:p w:rsidR="00CB4511" w:rsidRPr="00CB4511" w:rsidRDefault="00CB4511" w:rsidP="00710CE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4511">
        <w:rPr>
          <w:rFonts w:ascii="Times New Roman" w:hAnsi="Times New Roman" w:cs="Times New Roman"/>
          <w:sz w:val="28"/>
          <w:szCs w:val="28"/>
          <w:lang w:val="uk-UA"/>
        </w:rPr>
        <w:t xml:space="preserve">У кінці семестру, здобувач вищої освіти може набрати до 60% підсумкової оцінки за виконання всіх видів робіт, що виконуються протягом семестру, до 10% за показники наукової, інноваційної, навчальної, </w:t>
      </w:r>
      <w:r w:rsidR="00347C03">
        <w:rPr>
          <w:rFonts w:ascii="Times New Roman" w:hAnsi="Times New Roman" w:cs="Times New Roman"/>
          <w:sz w:val="28"/>
          <w:szCs w:val="28"/>
          <w:lang w:val="uk-UA"/>
        </w:rPr>
        <w:t xml:space="preserve">виховної роботи та </w:t>
      </w:r>
      <w:r w:rsidRPr="00CB4511">
        <w:rPr>
          <w:rFonts w:ascii="Times New Roman" w:hAnsi="Times New Roman" w:cs="Times New Roman"/>
          <w:sz w:val="28"/>
          <w:szCs w:val="28"/>
          <w:lang w:val="uk-UA"/>
        </w:rPr>
        <w:t xml:space="preserve">активності </w:t>
      </w:r>
      <w:r w:rsidR="00347C03">
        <w:rPr>
          <w:rFonts w:ascii="Times New Roman" w:hAnsi="Times New Roman" w:cs="Times New Roman"/>
          <w:sz w:val="28"/>
          <w:szCs w:val="28"/>
          <w:lang w:val="uk-UA"/>
        </w:rPr>
        <w:t xml:space="preserve">здобувача </w:t>
      </w:r>
      <w:r w:rsidRPr="00CB4511">
        <w:rPr>
          <w:rFonts w:ascii="Times New Roman" w:hAnsi="Times New Roman" w:cs="Times New Roman"/>
          <w:sz w:val="28"/>
          <w:szCs w:val="28"/>
          <w:lang w:val="uk-UA"/>
        </w:rPr>
        <w:t>і до 30% підсумкової оцінки – за результатами підсумкового контролю.</w:t>
      </w:r>
    </w:p>
    <w:p w:rsidR="0064239C" w:rsidRPr="00626C69" w:rsidRDefault="0064239C" w:rsidP="00710CE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Розподіл балів за видами навчальної діяльності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541"/>
        <w:gridCol w:w="845"/>
      </w:tblGrid>
      <w:tr w:rsidR="00347C03" w:rsidRPr="00347C03" w:rsidTr="003F3DBF">
        <w:trPr>
          <w:jc w:val="center"/>
        </w:trPr>
        <w:tc>
          <w:tcPr>
            <w:tcW w:w="959" w:type="dxa"/>
          </w:tcPr>
          <w:p w:rsidR="00B83FB2" w:rsidRPr="00347C03" w:rsidRDefault="00B83FB2" w:rsidP="00B83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7C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7541" w:type="dxa"/>
          </w:tcPr>
          <w:p w:rsidR="00B83FB2" w:rsidRPr="00347C03" w:rsidRDefault="00B83FB2" w:rsidP="00B83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7C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Вид навчальної діяльності </w:t>
            </w:r>
          </w:p>
        </w:tc>
        <w:tc>
          <w:tcPr>
            <w:tcW w:w="845" w:type="dxa"/>
          </w:tcPr>
          <w:p w:rsidR="00B83FB2" w:rsidRPr="00347C03" w:rsidRDefault="00B83FB2" w:rsidP="00B83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7C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Бали</w:t>
            </w:r>
          </w:p>
        </w:tc>
      </w:tr>
      <w:tr w:rsidR="00347C03" w:rsidRPr="00347C03" w:rsidTr="00347C03">
        <w:trPr>
          <w:trHeight w:val="70"/>
          <w:jc w:val="center"/>
        </w:trPr>
        <w:tc>
          <w:tcPr>
            <w:tcW w:w="9345" w:type="dxa"/>
            <w:gridSpan w:val="3"/>
          </w:tcPr>
          <w:p w:rsidR="00B83FB2" w:rsidRPr="00347C03" w:rsidRDefault="00B83FB2" w:rsidP="00B83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7C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Атестація 1</w:t>
            </w:r>
          </w:p>
        </w:tc>
      </w:tr>
      <w:tr w:rsidR="00347C03" w:rsidRPr="00347C03" w:rsidTr="00E50F29">
        <w:trPr>
          <w:trHeight w:val="266"/>
          <w:jc w:val="center"/>
        </w:trPr>
        <w:tc>
          <w:tcPr>
            <w:tcW w:w="959" w:type="dxa"/>
            <w:vAlign w:val="center"/>
          </w:tcPr>
          <w:p w:rsidR="00B83FB2" w:rsidRPr="00347C03" w:rsidRDefault="00B83FB2" w:rsidP="00E5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7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541" w:type="dxa"/>
          </w:tcPr>
          <w:p w:rsidR="00B83FB2" w:rsidRPr="00347C03" w:rsidRDefault="00B83FB2" w:rsidP="00B83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7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дискусіях на лекційних заняттях</w:t>
            </w:r>
          </w:p>
        </w:tc>
        <w:tc>
          <w:tcPr>
            <w:tcW w:w="845" w:type="dxa"/>
          </w:tcPr>
          <w:p w:rsidR="00B83FB2" w:rsidRPr="00347C03" w:rsidRDefault="00B83FB2" w:rsidP="00B83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7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347C03" w:rsidRPr="00347C03" w:rsidTr="00E50F29">
        <w:trPr>
          <w:jc w:val="center"/>
        </w:trPr>
        <w:tc>
          <w:tcPr>
            <w:tcW w:w="959" w:type="dxa"/>
            <w:vAlign w:val="center"/>
          </w:tcPr>
          <w:p w:rsidR="00B83FB2" w:rsidRPr="00347C03" w:rsidRDefault="00B83FB2" w:rsidP="00E5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7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41" w:type="dxa"/>
          </w:tcPr>
          <w:p w:rsidR="00B83FB2" w:rsidRPr="00347C03" w:rsidRDefault="00B83FB2" w:rsidP="00B83FB2">
            <w:pPr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7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роботі на практичних заняттях</w:t>
            </w:r>
          </w:p>
        </w:tc>
        <w:tc>
          <w:tcPr>
            <w:tcW w:w="845" w:type="dxa"/>
            <w:vAlign w:val="center"/>
          </w:tcPr>
          <w:p w:rsidR="00B83FB2" w:rsidRPr="00347C03" w:rsidRDefault="00B83FB2" w:rsidP="00B83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7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347C03" w:rsidRPr="00347C03" w:rsidTr="00E50F29">
        <w:trPr>
          <w:jc w:val="center"/>
        </w:trPr>
        <w:tc>
          <w:tcPr>
            <w:tcW w:w="959" w:type="dxa"/>
            <w:vAlign w:val="center"/>
          </w:tcPr>
          <w:p w:rsidR="00B83FB2" w:rsidRPr="00347C03" w:rsidRDefault="00B83FB2" w:rsidP="00E5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7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541" w:type="dxa"/>
          </w:tcPr>
          <w:p w:rsidR="00B83FB2" w:rsidRPr="00347C03" w:rsidRDefault="00B83FB2" w:rsidP="00B83FB2">
            <w:pPr>
              <w:tabs>
                <w:tab w:val="left" w:pos="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7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контрольних робіт, тестування</w:t>
            </w:r>
          </w:p>
        </w:tc>
        <w:tc>
          <w:tcPr>
            <w:tcW w:w="845" w:type="dxa"/>
            <w:vAlign w:val="center"/>
          </w:tcPr>
          <w:p w:rsidR="00B83FB2" w:rsidRPr="00347C03" w:rsidRDefault="00B83FB2" w:rsidP="00B83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7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347C03" w:rsidRPr="00347C03" w:rsidTr="00E50F29">
        <w:trPr>
          <w:jc w:val="center"/>
        </w:trPr>
        <w:tc>
          <w:tcPr>
            <w:tcW w:w="959" w:type="dxa"/>
            <w:vAlign w:val="center"/>
          </w:tcPr>
          <w:p w:rsidR="00B83FB2" w:rsidRPr="00347C03" w:rsidRDefault="00B83FB2" w:rsidP="00E5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7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541" w:type="dxa"/>
          </w:tcPr>
          <w:p w:rsidR="00B83FB2" w:rsidRPr="00347C03" w:rsidRDefault="00B83FB2" w:rsidP="00B83F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7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 та групові творчі завдання (презентації за заданою проблемною тематикою)</w:t>
            </w:r>
          </w:p>
        </w:tc>
        <w:tc>
          <w:tcPr>
            <w:tcW w:w="845" w:type="dxa"/>
            <w:vAlign w:val="center"/>
          </w:tcPr>
          <w:p w:rsidR="00B83FB2" w:rsidRPr="00347C03" w:rsidRDefault="00B83FB2" w:rsidP="00B83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7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347C03" w:rsidRPr="00347C03" w:rsidTr="003F3DBF">
        <w:trPr>
          <w:jc w:val="center"/>
        </w:trPr>
        <w:tc>
          <w:tcPr>
            <w:tcW w:w="8500" w:type="dxa"/>
            <w:gridSpan w:val="2"/>
          </w:tcPr>
          <w:p w:rsidR="00B83FB2" w:rsidRPr="00347C03" w:rsidRDefault="00B83FB2" w:rsidP="00B83F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7C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за атестацію 1</w:t>
            </w:r>
          </w:p>
        </w:tc>
        <w:tc>
          <w:tcPr>
            <w:tcW w:w="845" w:type="dxa"/>
            <w:vAlign w:val="center"/>
          </w:tcPr>
          <w:p w:rsidR="00B83FB2" w:rsidRPr="00347C03" w:rsidRDefault="00B83FB2" w:rsidP="00B83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7C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</w:tr>
      <w:tr w:rsidR="00347C03" w:rsidRPr="00347C03" w:rsidTr="003F3DBF">
        <w:trPr>
          <w:jc w:val="center"/>
        </w:trPr>
        <w:tc>
          <w:tcPr>
            <w:tcW w:w="959" w:type="dxa"/>
          </w:tcPr>
          <w:p w:rsidR="00B83FB2" w:rsidRPr="00347C03" w:rsidRDefault="00B83FB2" w:rsidP="00B83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1" w:type="dxa"/>
          </w:tcPr>
          <w:p w:rsidR="00B83FB2" w:rsidRPr="00347C03" w:rsidRDefault="00B83FB2" w:rsidP="00B83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7C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Атестація 2</w:t>
            </w:r>
          </w:p>
        </w:tc>
        <w:tc>
          <w:tcPr>
            <w:tcW w:w="845" w:type="dxa"/>
            <w:vAlign w:val="center"/>
          </w:tcPr>
          <w:p w:rsidR="00B83FB2" w:rsidRPr="00347C03" w:rsidRDefault="00B83FB2" w:rsidP="00B83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47C03" w:rsidRPr="00347C03" w:rsidTr="00E50F29">
        <w:trPr>
          <w:jc w:val="center"/>
        </w:trPr>
        <w:tc>
          <w:tcPr>
            <w:tcW w:w="959" w:type="dxa"/>
            <w:vAlign w:val="center"/>
          </w:tcPr>
          <w:p w:rsidR="00B83FB2" w:rsidRPr="00347C03" w:rsidRDefault="00B83FB2" w:rsidP="00E5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7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541" w:type="dxa"/>
          </w:tcPr>
          <w:p w:rsidR="00B83FB2" w:rsidRPr="00347C03" w:rsidRDefault="00B83FB2" w:rsidP="00B83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7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дискусіях на лекційних заняттях</w:t>
            </w:r>
          </w:p>
        </w:tc>
        <w:tc>
          <w:tcPr>
            <w:tcW w:w="845" w:type="dxa"/>
            <w:vAlign w:val="center"/>
          </w:tcPr>
          <w:p w:rsidR="00B83FB2" w:rsidRPr="00347C03" w:rsidRDefault="00B83FB2" w:rsidP="00B83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7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347C03" w:rsidRPr="00347C03" w:rsidTr="00E50F29">
        <w:trPr>
          <w:jc w:val="center"/>
        </w:trPr>
        <w:tc>
          <w:tcPr>
            <w:tcW w:w="959" w:type="dxa"/>
            <w:vAlign w:val="center"/>
          </w:tcPr>
          <w:p w:rsidR="00B83FB2" w:rsidRPr="00347C03" w:rsidRDefault="00B83FB2" w:rsidP="00E5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7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41" w:type="dxa"/>
          </w:tcPr>
          <w:p w:rsidR="00B83FB2" w:rsidRPr="00347C03" w:rsidRDefault="00B83FB2" w:rsidP="00B83FB2">
            <w:pPr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7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роботі на практичних заняттях</w:t>
            </w:r>
          </w:p>
        </w:tc>
        <w:tc>
          <w:tcPr>
            <w:tcW w:w="845" w:type="dxa"/>
            <w:vAlign w:val="center"/>
          </w:tcPr>
          <w:p w:rsidR="00B83FB2" w:rsidRPr="00347C03" w:rsidRDefault="00B83FB2" w:rsidP="00B83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7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347C03" w:rsidRPr="00347C03" w:rsidTr="00E50F29">
        <w:trPr>
          <w:jc w:val="center"/>
        </w:trPr>
        <w:tc>
          <w:tcPr>
            <w:tcW w:w="959" w:type="dxa"/>
            <w:vAlign w:val="center"/>
          </w:tcPr>
          <w:p w:rsidR="00B83FB2" w:rsidRPr="00347C03" w:rsidRDefault="00B83FB2" w:rsidP="00E5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7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541" w:type="dxa"/>
          </w:tcPr>
          <w:p w:rsidR="00B83FB2" w:rsidRPr="00347C03" w:rsidRDefault="00B83FB2" w:rsidP="00B83FB2">
            <w:pPr>
              <w:tabs>
                <w:tab w:val="left" w:pos="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7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контрольних робіт, тестування</w:t>
            </w:r>
          </w:p>
        </w:tc>
        <w:tc>
          <w:tcPr>
            <w:tcW w:w="845" w:type="dxa"/>
            <w:vAlign w:val="center"/>
          </w:tcPr>
          <w:p w:rsidR="00B83FB2" w:rsidRPr="00347C03" w:rsidRDefault="00B83FB2" w:rsidP="00B83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7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347C03" w:rsidRPr="00347C03" w:rsidTr="00E50F29">
        <w:trPr>
          <w:jc w:val="center"/>
        </w:trPr>
        <w:tc>
          <w:tcPr>
            <w:tcW w:w="959" w:type="dxa"/>
            <w:vAlign w:val="center"/>
          </w:tcPr>
          <w:p w:rsidR="00B83FB2" w:rsidRPr="00347C03" w:rsidRDefault="00B83FB2" w:rsidP="00E5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7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541" w:type="dxa"/>
          </w:tcPr>
          <w:p w:rsidR="00B83FB2" w:rsidRPr="00347C03" w:rsidRDefault="00B83FB2" w:rsidP="00B83F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7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 та групові творчі завдання (презентації за заданою проблемною тематикою)</w:t>
            </w:r>
          </w:p>
        </w:tc>
        <w:tc>
          <w:tcPr>
            <w:tcW w:w="845" w:type="dxa"/>
            <w:vAlign w:val="center"/>
          </w:tcPr>
          <w:p w:rsidR="00B83FB2" w:rsidRPr="00347C03" w:rsidRDefault="00B83FB2" w:rsidP="00B83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7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347C03" w:rsidRPr="00347C03" w:rsidTr="003F3DBF">
        <w:trPr>
          <w:jc w:val="center"/>
        </w:trPr>
        <w:tc>
          <w:tcPr>
            <w:tcW w:w="8500" w:type="dxa"/>
            <w:gridSpan w:val="2"/>
            <w:vAlign w:val="center"/>
          </w:tcPr>
          <w:p w:rsidR="00B83FB2" w:rsidRPr="00347C03" w:rsidRDefault="00B83FB2" w:rsidP="00B83F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7C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за атестацію 2</w:t>
            </w:r>
          </w:p>
        </w:tc>
        <w:tc>
          <w:tcPr>
            <w:tcW w:w="845" w:type="dxa"/>
            <w:vAlign w:val="center"/>
          </w:tcPr>
          <w:p w:rsidR="00B83FB2" w:rsidRPr="00347C03" w:rsidRDefault="00B83FB2" w:rsidP="00B83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7C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</w:tr>
      <w:tr w:rsidR="00347C03" w:rsidRPr="00347C03" w:rsidTr="003F3DBF">
        <w:trPr>
          <w:jc w:val="center"/>
        </w:trPr>
        <w:tc>
          <w:tcPr>
            <w:tcW w:w="8500" w:type="dxa"/>
            <w:gridSpan w:val="2"/>
            <w:vAlign w:val="center"/>
          </w:tcPr>
          <w:p w:rsidR="00B83FB2" w:rsidRPr="00347C03" w:rsidRDefault="00B83FB2" w:rsidP="00B83F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7C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Показники наукової, інноваційної, навчальної, виховної роботи та активності здобувача</w:t>
            </w:r>
          </w:p>
        </w:tc>
        <w:tc>
          <w:tcPr>
            <w:tcW w:w="845" w:type="dxa"/>
            <w:vAlign w:val="center"/>
          </w:tcPr>
          <w:p w:rsidR="00B83FB2" w:rsidRPr="00347C03" w:rsidRDefault="00B83FB2" w:rsidP="00B83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7C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</w:tr>
      <w:tr w:rsidR="00347C03" w:rsidRPr="00347C03" w:rsidTr="003F3DBF">
        <w:trPr>
          <w:jc w:val="center"/>
        </w:trPr>
        <w:tc>
          <w:tcPr>
            <w:tcW w:w="8500" w:type="dxa"/>
            <w:gridSpan w:val="2"/>
            <w:vAlign w:val="center"/>
          </w:tcPr>
          <w:p w:rsidR="00B83FB2" w:rsidRPr="00347C03" w:rsidRDefault="00B83FB2" w:rsidP="00B83F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7C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Підсумкове тестування</w:t>
            </w:r>
          </w:p>
        </w:tc>
        <w:tc>
          <w:tcPr>
            <w:tcW w:w="845" w:type="dxa"/>
            <w:vAlign w:val="center"/>
          </w:tcPr>
          <w:p w:rsidR="00B83FB2" w:rsidRPr="00347C03" w:rsidRDefault="00B83FB2" w:rsidP="00B83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7C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</w:tr>
      <w:tr w:rsidR="00347C03" w:rsidRPr="00347C03" w:rsidTr="003F3DBF">
        <w:trPr>
          <w:jc w:val="center"/>
        </w:trPr>
        <w:tc>
          <w:tcPr>
            <w:tcW w:w="8500" w:type="dxa"/>
            <w:gridSpan w:val="2"/>
            <w:vAlign w:val="center"/>
          </w:tcPr>
          <w:p w:rsidR="00B83FB2" w:rsidRPr="00347C03" w:rsidRDefault="00B83FB2" w:rsidP="00B83F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7C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845" w:type="dxa"/>
            <w:vAlign w:val="center"/>
          </w:tcPr>
          <w:p w:rsidR="00B83FB2" w:rsidRPr="00347C03" w:rsidRDefault="00B83FB2" w:rsidP="00B83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7C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100</w:t>
            </w:r>
          </w:p>
        </w:tc>
      </w:tr>
    </w:tbl>
    <w:p w:rsidR="00B83FB2" w:rsidRPr="002E61F6" w:rsidRDefault="00B83FB2" w:rsidP="00347C03">
      <w:pPr>
        <w:spacing w:after="0" w:line="276" w:lineRule="auto"/>
        <w:ind w:firstLine="709"/>
        <w:jc w:val="both"/>
        <w:rPr>
          <w:rFonts w:ascii="Times New Roman" w:hAnsi="Times New Roman" w:cs="Times New Roman"/>
          <w:lang w:val="uk-UA"/>
        </w:rPr>
      </w:pPr>
    </w:p>
    <w:p w:rsidR="00122543" w:rsidRPr="00465FC6" w:rsidRDefault="00465FC6" w:rsidP="00465F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5FC6">
        <w:rPr>
          <w:rFonts w:ascii="Times New Roman" w:hAnsi="Times New Roman" w:cs="Times New Roman"/>
          <w:b/>
          <w:sz w:val="28"/>
          <w:szCs w:val="28"/>
          <w:lang w:val="uk-UA"/>
        </w:rPr>
        <w:t>Відповідність шкал оцінок якості засвоєння навчального матеріалу</w:t>
      </w:r>
    </w:p>
    <w:tbl>
      <w:tblPr>
        <w:tblW w:w="9544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1560"/>
        <w:gridCol w:w="5007"/>
      </w:tblGrid>
      <w:tr w:rsidR="00122543" w:rsidRPr="00122543" w:rsidTr="00465FC6">
        <w:trPr>
          <w:trHeight w:val="569"/>
          <w:jc w:val="center"/>
        </w:trPr>
        <w:tc>
          <w:tcPr>
            <w:tcW w:w="2977" w:type="dxa"/>
            <w:vAlign w:val="center"/>
          </w:tcPr>
          <w:p w:rsidR="00122543" w:rsidRPr="00122543" w:rsidRDefault="00122543" w:rsidP="001225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122543">
              <w:rPr>
                <w:rFonts w:ascii="Times New Roman" w:eastAsia="Calibri" w:hAnsi="Times New Roman" w:cs="Times New Roman"/>
                <w:sz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560" w:type="dxa"/>
            <w:vAlign w:val="center"/>
          </w:tcPr>
          <w:p w:rsidR="00122543" w:rsidRPr="00122543" w:rsidRDefault="00122543" w:rsidP="001225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122543">
              <w:rPr>
                <w:rFonts w:ascii="Times New Roman" w:eastAsia="Calibri" w:hAnsi="Times New Roman" w:cs="Times New Roman"/>
                <w:sz w:val="24"/>
                <w:lang w:val="uk-UA"/>
              </w:rPr>
              <w:t>Оцінка</w:t>
            </w:r>
            <w:r w:rsidRPr="00122543"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  <w:t xml:space="preserve"> </w:t>
            </w:r>
            <w:r w:rsidRPr="00122543">
              <w:rPr>
                <w:rFonts w:ascii="Times New Roman" w:eastAsia="Calibri" w:hAnsi="Times New Roman" w:cs="Times New Roman"/>
                <w:sz w:val="24"/>
                <w:lang w:val="uk-UA"/>
              </w:rPr>
              <w:t>ECTS</w:t>
            </w:r>
          </w:p>
        </w:tc>
        <w:tc>
          <w:tcPr>
            <w:tcW w:w="5007" w:type="dxa"/>
            <w:vAlign w:val="center"/>
          </w:tcPr>
          <w:p w:rsidR="00122543" w:rsidRPr="00122543" w:rsidRDefault="00122543" w:rsidP="001225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122543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Оцінка за національною шкалою </w:t>
            </w:r>
          </w:p>
          <w:p w:rsidR="00122543" w:rsidRPr="00122543" w:rsidRDefault="00465FC6" w:rsidP="001225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>для екзамен</w:t>
            </w:r>
            <w:r w:rsidR="00122543" w:rsidRPr="00122543"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>у</w:t>
            </w:r>
          </w:p>
        </w:tc>
      </w:tr>
      <w:tr w:rsidR="00122543" w:rsidRPr="00122543" w:rsidTr="00465FC6">
        <w:trPr>
          <w:trHeight w:val="297"/>
          <w:jc w:val="center"/>
        </w:trPr>
        <w:tc>
          <w:tcPr>
            <w:tcW w:w="2977" w:type="dxa"/>
            <w:vAlign w:val="center"/>
          </w:tcPr>
          <w:p w:rsidR="00122543" w:rsidRPr="00122543" w:rsidRDefault="00122543" w:rsidP="00122543">
            <w:pPr>
              <w:spacing w:after="0"/>
              <w:ind w:left="180"/>
              <w:jc w:val="center"/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</w:pPr>
            <w:r w:rsidRPr="00122543">
              <w:rPr>
                <w:rFonts w:ascii="Times New Roman" w:eastAsia="Calibri" w:hAnsi="Times New Roman" w:cs="Times New Roman"/>
                <w:sz w:val="24"/>
                <w:lang w:val="uk-UA"/>
              </w:rPr>
              <w:t>90 – 100</w:t>
            </w:r>
          </w:p>
        </w:tc>
        <w:tc>
          <w:tcPr>
            <w:tcW w:w="1560" w:type="dxa"/>
            <w:vAlign w:val="center"/>
          </w:tcPr>
          <w:p w:rsidR="00122543" w:rsidRPr="00122543" w:rsidRDefault="00122543" w:rsidP="001225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122543">
              <w:rPr>
                <w:rFonts w:ascii="Times New Roman" w:eastAsia="Calibri" w:hAnsi="Times New Roman" w:cs="Times New Roman"/>
                <w:sz w:val="24"/>
                <w:lang w:val="uk-UA"/>
              </w:rPr>
              <w:t>А</w:t>
            </w:r>
          </w:p>
        </w:tc>
        <w:tc>
          <w:tcPr>
            <w:tcW w:w="5007" w:type="dxa"/>
            <w:tcBorders>
              <w:bottom w:val="single" w:sz="2" w:space="0" w:color="000000"/>
            </w:tcBorders>
            <w:vAlign w:val="center"/>
          </w:tcPr>
          <w:p w:rsidR="00122543" w:rsidRPr="00122543" w:rsidRDefault="00122543" w:rsidP="001225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</w:pPr>
            <w:r w:rsidRPr="00122543"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 xml:space="preserve">відмінно  </w:t>
            </w:r>
          </w:p>
        </w:tc>
      </w:tr>
      <w:tr w:rsidR="00122543" w:rsidRPr="00122543" w:rsidTr="00465FC6">
        <w:trPr>
          <w:trHeight w:val="199"/>
          <w:jc w:val="center"/>
        </w:trPr>
        <w:tc>
          <w:tcPr>
            <w:tcW w:w="2977" w:type="dxa"/>
            <w:vAlign w:val="center"/>
          </w:tcPr>
          <w:p w:rsidR="00122543" w:rsidRPr="00122543" w:rsidRDefault="00122543" w:rsidP="00122543">
            <w:pPr>
              <w:spacing w:after="0"/>
              <w:ind w:left="18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122543">
              <w:rPr>
                <w:rFonts w:ascii="Times New Roman" w:eastAsia="Calibri" w:hAnsi="Times New Roman" w:cs="Times New Roman"/>
                <w:sz w:val="24"/>
                <w:lang w:val="uk-UA"/>
              </w:rPr>
              <w:t>82-89</w:t>
            </w:r>
          </w:p>
        </w:tc>
        <w:tc>
          <w:tcPr>
            <w:tcW w:w="1560" w:type="dxa"/>
            <w:vAlign w:val="center"/>
          </w:tcPr>
          <w:p w:rsidR="00122543" w:rsidRPr="00122543" w:rsidRDefault="00122543" w:rsidP="001225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122543">
              <w:rPr>
                <w:rFonts w:ascii="Times New Roman" w:eastAsia="Calibri" w:hAnsi="Times New Roman" w:cs="Times New Roman"/>
                <w:sz w:val="24"/>
                <w:lang w:val="uk-UA"/>
              </w:rPr>
              <w:t>В</w:t>
            </w:r>
          </w:p>
        </w:tc>
        <w:tc>
          <w:tcPr>
            <w:tcW w:w="5007" w:type="dxa"/>
            <w:vMerge w:val="restart"/>
            <w:tcBorders>
              <w:top w:val="single" w:sz="2" w:space="0" w:color="000000"/>
            </w:tcBorders>
            <w:vAlign w:val="center"/>
          </w:tcPr>
          <w:p w:rsidR="00122543" w:rsidRPr="00122543" w:rsidRDefault="00122543" w:rsidP="001225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</w:pPr>
            <w:r w:rsidRPr="00122543"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 xml:space="preserve">добре </w:t>
            </w:r>
          </w:p>
        </w:tc>
      </w:tr>
      <w:tr w:rsidR="00122543" w:rsidRPr="00122543" w:rsidTr="00465FC6">
        <w:trPr>
          <w:trHeight w:val="308"/>
          <w:jc w:val="center"/>
        </w:trPr>
        <w:tc>
          <w:tcPr>
            <w:tcW w:w="2977" w:type="dxa"/>
            <w:vAlign w:val="center"/>
          </w:tcPr>
          <w:p w:rsidR="00122543" w:rsidRPr="00122543" w:rsidRDefault="00122543" w:rsidP="00122543">
            <w:pPr>
              <w:spacing w:after="0"/>
              <w:ind w:left="18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122543">
              <w:rPr>
                <w:rFonts w:ascii="Times New Roman" w:eastAsia="Calibri" w:hAnsi="Times New Roman" w:cs="Times New Roman"/>
                <w:sz w:val="24"/>
                <w:lang w:val="uk-UA"/>
              </w:rPr>
              <w:t>75-81</w:t>
            </w:r>
          </w:p>
        </w:tc>
        <w:tc>
          <w:tcPr>
            <w:tcW w:w="1560" w:type="dxa"/>
            <w:vAlign w:val="center"/>
          </w:tcPr>
          <w:p w:rsidR="00122543" w:rsidRPr="00122543" w:rsidRDefault="00122543" w:rsidP="001225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122543">
              <w:rPr>
                <w:rFonts w:ascii="Times New Roman" w:eastAsia="Calibri" w:hAnsi="Times New Roman" w:cs="Times New Roman"/>
                <w:sz w:val="24"/>
                <w:lang w:val="uk-UA"/>
              </w:rPr>
              <w:t>С</w:t>
            </w:r>
          </w:p>
        </w:tc>
        <w:tc>
          <w:tcPr>
            <w:tcW w:w="5007" w:type="dxa"/>
            <w:vMerge/>
            <w:tcBorders>
              <w:bottom w:val="single" w:sz="2" w:space="0" w:color="000000"/>
            </w:tcBorders>
            <w:vAlign w:val="center"/>
          </w:tcPr>
          <w:p w:rsidR="00122543" w:rsidRPr="00122543" w:rsidRDefault="00122543" w:rsidP="001225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</w:tr>
      <w:tr w:rsidR="00122543" w:rsidRPr="00122543" w:rsidTr="00465FC6">
        <w:trPr>
          <w:trHeight w:val="308"/>
          <w:jc w:val="center"/>
        </w:trPr>
        <w:tc>
          <w:tcPr>
            <w:tcW w:w="2977" w:type="dxa"/>
            <w:vAlign w:val="center"/>
          </w:tcPr>
          <w:p w:rsidR="00122543" w:rsidRPr="00122543" w:rsidRDefault="00122543" w:rsidP="00122543">
            <w:pPr>
              <w:spacing w:after="0"/>
              <w:ind w:left="18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122543">
              <w:rPr>
                <w:rFonts w:ascii="Times New Roman" w:eastAsia="Calibri" w:hAnsi="Times New Roman" w:cs="Times New Roman"/>
                <w:sz w:val="24"/>
                <w:lang w:val="uk-UA"/>
              </w:rPr>
              <w:t>66-74</w:t>
            </w:r>
          </w:p>
        </w:tc>
        <w:tc>
          <w:tcPr>
            <w:tcW w:w="1560" w:type="dxa"/>
            <w:vAlign w:val="center"/>
          </w:tcPr>
          <w:p w:rsidR="00122543" w:rsidRPr="00122543" w:rsidRDefault="00122543" w:rsidP="001225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122543">
              <w:rPr>
                <w:rFonts w:ascii="Times New Roman" w:eastAsia="Calibri" w:hAnsi="Times New Roman" w:cs="Times New Roman"/>
                <w:sz w:val="24"/>
                <w:lang w:val="uk-UA"/>
              </w:rPr>
              <w:t>D</w:t>
            </w:r>
          </w:p>
        </w:tc>
        <w:tc>
          <w:tcPr>
            <w:tcW w:w="5007" w:type="dxa"/>
            <w:vMerge w:val="restart"/>
            <w:tcBorders>
              <w:top w:val="single" w:sz="2" w:space="0" w:color="000000"/>
            </w:tcBorders>
            <w:vAlign w:val="center"/>
          </w:tcPr>
          <w:p w:rsidR="00122543" w:rsidRPr="00122543" w:rsidRDefault="00122543" w:rsidP="001225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</w:pPr>
            <w:r w:rsidRPr="00122543"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 xml:space="preserve">задовільно </w:t>
            </w:r>
          </w:p>
        </w:tc>
      </w:tr>
      <w:tr w:rsidR="00122543" w:rsidRPr="00122543" w:rsidTr="00465FC6">
        <w:trPr>
          <w:trHeight w:val="297"/>
          <w:jc w:val="center"/>
        </w:trPr>
        <w:tc>
          <w:tcPr>
            <w:tcW w:w="2977" w:type="dxa"/>
            <w:vAlign w:val="center"/>
          </w:tcPr>
          <w:p w:rsidR="00122543" w:rsidRPr="00122543" w:rsidRDefault="00122543" w:rsidP="00122543">
            <w:pPr>
              <w:spacing w:after="0"/>
              <w:ind w:left="18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122543">
              <w:rPr>
                <w:rFonts w:ascii="Times New Roman" w:eastAsia="Calibri" w:hAnsi="Times New Roman" w:cs="Times New Roman"/>
                <w:sz w:val="24"/>
                <w:lang w:val="uk-UA"/>
              </w:rPr>
              <w:t>60-65</w:t>
            </w:r>
          </w:p>
        </w:tc>
        <w:tc>
          <w:tcPr>
            <w:tcW w:w="1560" w:type="dxa"/>
            <w:vAlign w:val="center"/>
          </w:tcPr>
          <w:p w:rsidR="00122543" w:rsidRPr="00122543" w:rsidRDefault="00122543" w:rsidP="001225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122543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Е </w:t>
            </w:r>
          </w:p>
        </w:tc>
        <w:tc>
          <w:tcPr>
            <w:tcW w:w="5007" w:type="dxa"/>
            <w:vMerge/>
            <w:vAlign w:val="center"/>
          </w:tcPr>
          <w:p w:rsidR="00122543" w:rsidRPr="00122543" w:rsidRDefault="00122543" w:rsidP="001225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</w:tr>
      <w:tr w:rsidR="00122543" w:rsidRPr="00122543" w:rsidTr="00465FC6">
        <w:trPr>
          <w:trHeight w:val="616"/>
          <w:jc w:val="center"/>
        </w:trPr>
        <w:tc>
          <w:tcPr>
            <w:tcW w:w="2977" w:type="dxa"/>
            <w:vAlign w:val="center"/>
          </w:tcPr>
          <w:p w:rsidR="00122543" w:rsidRPr="00122543" w:rsidRDefault="00122543" w:rsidP="00122543">
            <w:pPr>
              <w:spacing w:after="0"/>
              <w:ind w:left="18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122543">
              <w:rPr>
                <w:rFonts w:ascii="Times New Roman" w:eastAsia="Calibri" w:hAnsi="Times New Roman" w:cs="Times New Roman"/>
                <w:sz w:val="24"/>
                <w:lang w:val="uk-UA"/>
              </w:rPr>
              <w:t>35-59</w:t>
            </w:r>
          </w:p>
        </w:tc>
        <w:tc>
          <w:tcPr>
            <w:tcW w:w="1560" w:type="dxa"/>
            <w:vAlign w:val="center"/>
          </w:tcPr>
          <w:p w:rsidR="00122543" w:rsidRPr="00122543" w:rsidRDefault="00122543" w:rsidP="001225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122543">
              <w:rPr>
                <w:rFonts w:ascii="Times New Roman" w:eastAsia="Calibri" w:hAnsi="Times New Roman" w:cs="Times New Roman"/>
                <w:sz w:val="24"/>
                <w:lang w:val="uk-UA"/>
              </w:rPr>
              <w:t>FX</w:t>
            </w:r>
          </w:p>
        </w:tc>
        <w:tc>
          <w:tcPr>
            <w:tcW w:w="5007" w:type="dxa"/>
            <w:vAlign w:val="center"/>
          </w:tcPr>
          <w:p w:rsidR="00122543" w:rsidRPr="00122543" w:rsidRDefault="00122543" w:rsidP="001225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</w:pPr>
            <w:r w:rsidRPr="00122543"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 xml:space="preserve">незадовільно з можливістю </w:t>
            </w:r>
          </w:p>
          <w:p w:rsidR="00122543" w:rsidRPr="00122543" w:rsidRDefault="00122543" w:rsidP="001225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</w:pPr>
            <w:r w:rsidRPr="00122543"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>повторного складання</w:t>
            </w:r>
          </w:p>
        </w:tc>
      </w:tr>
      <w:tr w:rsidR="00122543" w:rsidRPr="00122543" w:rsidTr="00465FC6">
        <w:trPr>
          <w:trHeight w:val="228"/>
          <w:jc w:val="center"/>
        </w:trPr>
        <w:tc>
          <w:tcPr>
            <w:tcW w:w="2977" w:type="dxa"/>
            <w:vAlign w:val="center"/>
          </w:tcPr>
          <w:p w:rsidR="00122543" w:rsidRPr="00122543" w:rsidRDefault="00122543" w:rsidP="00122543">
            <w:pPr>
              <w:spacing w:after="0"/>
              <w:ind w:left="18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122543">
              <w:rPr>
                <w:rFonts w:ascii="Times New Roman" w:eastAsia="Calibri" w:hAnsi="Times New Roman" w:cs="Times New Roman"/>
                <w:sz w:val="24"/>
                <w:lang w:val="uk-UA"/>
              </w:rPr>
              <w:t>0-34</w:t>
            </w:r>
          </w:p>
        </w:tc>
        <w:tc>
          <w:tcPr>
            <w:tcW w:w="1560" w:type="dxa"/>
            <w:vAlign w:val="center"/>
          </w:tcPr>
          <w:p w:rsidR="00122543" w:rsidRPr="00122543" w:rsidRDefault="00122543" w:rsidP="001225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122543">
              <w:rPr>
                <w:rFonts w:ascii="Times New Roman" w:eastAsia="Calibri" w:hAnsi="Times New Roman" w:cs="Times New Roman"/>
                <w:sz w:val="24"/>
                <w:lang w:val="uk-UA"/>
              </w:rPr>
              <w:t>F</w:t>
            </w:r>
          </w:p>
        </w:tc>
        <w:tc>
          <w:tcPr>
            <w:tcW w:w="5007" w:type="dxa"/>
            <w:vAlign w:val="center"/>
          </w:tcPr>
          <w:p w:rsidR="00122543" w:rsidRPr="00122543" w:rsidRDefault="00122543" w:rsidP="001225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</w:pPr>
            <w:r w:rsidRPr="00122543"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 xml:space="preserve">незадовільно з обов’язковим </w:t>
            </w:r>
          </w:p>
          <w:p w:rsidR="00122543" w:rsidRPr="00122543" w:rsidRDefault="00122543" w:rsidP="001225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</w:pPr>
            <w:r w:rsidRPr="00122543"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>повторним вивченням дисципліни</w:t>
            </w:r>
          </w:p>
        </w:tc>
      </w:tr>
    </w:tbl>
    <w:p w:rsidR="00122543" w:rsidRPr="00465FC6" w:rsidRDefault="00122543" w:rsidP="00EB5DE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5FC6">
        <w:rPr>
          <w:rFonts w:ascii="Times New Roman" w:hAnsi="Times New Roman" w:cs="Times New Roman"/>
          <w:sz w:val="28"/>
          <w:szCs w:val="28"/>
          <w:lang w:val="uk-UA"/>
        </w:rPr>
        <w:t>Якщо здобувач упродовж семестру за підсумками конт</w:t>
      </w:r>
      <w:r w:rsidR="00465FC6">
        <w:rPr>
          <w:rFonts w:ascii="Times New Roman" w:hAnsi="Times New Roman" w:cs="Times New Roman"/>
          <w:sz w:val="28"/>
          <w:szCs w:val="28"/>
          <w:lang w:val="uk-UA"/>
        </w:rPr>
        <w:t>рольних заходів набрав</w:t>
      </w:r>
      <w:r w:rsidRPr="00465FC6">
        <w:rPr>
          <w:rFonts w:ascii="Times New Roman" w:hAnsi="Times New Roman" w:cs="Times New Roman"/>
          <w:sz w:val="28"/>
          <w:szCs w:val="28"/>
          <w:lang w:val="uk-UA"/>
        </w:rPr>
        <w:t xml:space="preserve"> менше 35 балів, то він не допускається до екзамену. </w:t>
      </w:r>
    </w:p>
    <w:p w:rsidR="00122543" w:rsidRPr="00EB5DE5" w:rsidRDefault="00122543" w:rsidP="00EB5DE5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65FC6">
        <w:rPr>
          <w:rFonts w:ascii="Times New Roman" w:eastAsia="Calibri" w:hAnsi="Times New Roman" w:cs="Times New Roman"/>
          <w:sz w:val="28"/>
          <w:szCs w:val="28"/>
          <w:lang w:val="uk-UA"/>
        </w:rPr>
        <w:t>Програма навчальної дисципліни передбачає врахування результатів неформальної та інформальної освіти при наявності підтверджуючих документів як окремі кредити вивчення навчальних дисциплін.</w:t>
      </w:r>
      <w:bookmarkStart w:id="3" w:name="_GoBack"/>
      <w:bookmarkEnd w:id="3"/>
    </w:p>
    <w:sectPr w:rsidR="00122543" w:rsidRPr="00EB5DE5" w:rsidSect="001E7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4FA0"/>
    <w:multiLevelType w:val="hybridMultilevel"/>
    <w:tmpl w:val="0182319A"/>
    <w:lvl w:ilvl="0" w:tplc="386AA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3C4C2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2ED8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6A67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F230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3ABB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1A19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E07B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3E77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D2582F"/>
    <w:multiLevelType w:val="hybridMultilevel"/>
    <w:tmpl w:val="0182319A"/>
    <w:lvl w:ilvl="0" w:tplc="386AA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3C4C2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2ED8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6A67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F230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3ABB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1A19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E07B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3E77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7D09DE"/>
    <w:multiLevelType w:val="hybridMultilevel"/>
    <w:tmpl w:val="A85C7B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51E91"/>
    <w:multiLevelType w:val="hybridMultilevel"/>
    <w:tmpl w:val="E3BC2134"/>
    <w:lvl w:ilvl="0" w:tplc="08B20442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5540FBD"/>
    <w:multiLevelType w:val="hybridMultilevel"/>
    <w:tmpl w:val="F9689D24"/>
    <w:lvl w:ilvl="0" w:tplc="E7961D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93DEF"/>
    <w:multiLevelType w:val="hybridMultilevel"/>
    <w:tmpl w:val="5A3C411C"/>
    <w:lvl w:ilvl="0" w:tplc="3DFC4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5332C"/>
    <w:multiLevelType w:val="hybridMultilevel"/>
    <w:tmpl w:val="64301EE0"/>
    <w:lvl w:ilvl="0" w:tplc="BD7CD1E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03B7C57"/>
    <w:multiLevelType w:val="hybridMultilevel"/>
    <w:tmpl w:val="0182319A"/>
    <w:lvl w:ilvl="0" w:tplc="386AA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3C4C2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2ED8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6A67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F230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3ABB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1A19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E07B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3E77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8659C1"/>
    <w:multiLevelType w:val="hybridMultilevel"/>
    <w:tmpl w:val="D9D67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573C0"/>
    <w:rsid w:val="00000968"/>
    <w:rsid w:val="000051BD"/>
    <w:rsid w:val="00016BC3"/>
    <w:rsid w:val="000260CC"/>
    <w:rsid w:val="00046E3E"/>
    <w:rsid w:val="000A008B"/>
    <w:rsid w:val="000A2F92"/>
    <w:rsid w:val="000A5793"/>
    <w:rsid w:val="000E4FC3"/>
    <w:rsid w:val="000F1550"/>
    <w:rsid w:val="00122543"/>
    <w:rsid w:val="00122A73"/>
    <w:rsid w:val="001346E6"/>
    <w:rsid w:val="001662B2"/>
    <w:rsid w:val="001E7B4C"/>
    <w:rsid w:val="001F255B"/>
    <w:rsid w:val="002027E6"/>
    <w:rsid w:val="00226CC1"/>
    <w:rsid w:val="0022767B"/>
    <w:rsid w:val="00231B12"/>
    <w:rsid w:val="00277BA7"/>
    <w:rsid w:val="002B64A9"/>
    <w:rsid w:val="002D3C21"/>
    <w:rsid w:val="002D7A7B"/>
    <w:rsid w:val="002E61F6"/>
    <w:rsid w:val="00347C03"/>
    <w:rsid w:val="0036642A"/>
    <w:rsid w:val="0036780E"/>
    <w:rsid w:val="00376C23"/>
    <w:rsid w:val="003909B5"/>
    <w:rsid w:val="003A420E"/>
    <w:rsid w:val="003B1B21"/>
    <w:rsid w:val="003C270C"/>
    <w:rsid w:val="003C2F7A"/>
    <w:rsid w:val="003E1038"/>
    <w:rsid w:val="003F3DBF"/>
    <w:rsid w:val="003F4BDB"/>
    <w:rsid w:val="00450DDC"/>
    <w:rsid w:val="00465FC6"/>
    <w:rsid w:val="004913A0"/>
    <w:rsid w:val="004A106B"/>
    <w:rsid w:val="004A65A7"/>
    <w:rsid w:val="004A7B48"/>
    <w:rsid w:val="004E6DAD"/>
    <w:rsid w:val="004F0184"/>
    <w:rsid w:val="004F622F"/>
    <w:rsid w:val="004F79F2"/>
    <w:rsid w:val="0055605C"/>
    <w:rsid w:val="005B483A"/>
    <w:rsid w:val="005E31CC"/>
    <w:rsid w:val="0064239C"/>
    <w:rsid w:val="00642C83"/>
    <w:rsid w:val="006637C1"/>
    <w:rsid w:val="00671E30"/>
    <w:rsid w:val="006B062B"/>
    <w:rsid w:val="006F592F"/>
    <w:rsid w:val="00701A30"/>
    <w:rsid w:val="00710CE9"/>
    <w:rsid w:val="0072252D"/>
    <w:rsid w:val="00746946"/>
    <w:rsid w:val="00761633"/>
    <w:rsid w:val="007653F5"/>
    <w:rsid w:val="007728CF"/>
    <w:rsid w:val="0078278A"/>
    <w:rsid w:val="007A4AA0"/>
    <w:rsid w:val="007C6485"/>
    <w:rsid w:val="007C71E6"/>
    <w:rsid w:val="008130AA"/>
    <w:rsid w:val="00813CE3"/>
    <w:rsid w:val="0082637F"/>
    <w:rsid w:val="00836DE0"/>
    <w:rsid w:val="00845639"/>
    <w:rsid w:val="00864166"/>
    <w:rsid w:val="0087256E"/>
    <w:rsid w:val="008B3C7F"/>
    <w:rsid w:val="008C4267"/>
    <w:rsid w:val="008E307B"/>
    <w:rsid w:val="00924049"/>
    <w:rsid w:val="009E27D8"/>
    <w:rsid w:val="00A101A7"/>
    <w:rsid w:val="00A36183"/>
    <w:rsid w:val="00A402D6"/>
    <w:rsid w:val="00A425DF"/>
    <w:rsid w:val="00A65CC2"/>
    <w:rsid w:val="00A8107D"/>
    <w:rsid w:val="00A83D2F"/>
    <w:rsid w:val="00A90CF7"/>
    <w:rsid w:val="00AD23FB"/>
    <w:rsid w:val="00AE03AA"/>
    <w:rsid w:val="00AE28FC"/>
    <w:rsid w:val="00AE6F1A"/>
    <w:rsid w:val="00B4067A"/>
    <w:rsid w:val="00B44276"/>
    <w:rsid w:val="00B573C0"/>
    <w:rsid w:val="00B777E7"/>
    <w:rsid w:val="00B82544"/>
    <w:rsid w:val="00B83FB2"/>
    <w:rsid w:val="00B87508"/>
    <w:rsid w:val="00BD617E"/>
    <w:rsid w:val="00BD7772"/>
    <w:rsid w:val="00C02B71"/>
    <w:rsid w:val="00C16E2B"/>
    <w:rsid w:val="00C17496"/>
    <w:rsid w:val="00C4102F"/>
    <w:rsid w:val="00CA4637"/>
    <w:rsid w:val="00CB103B"/>
    <w:rsid w:val="00CB2AE0"/>
    <w:rsid w:val="00CB4511"/>
    <w:rsid w:val="00CF14D1"/>
    <w:rsid w:val="00D3182C"/>
    <w:rsid w:val="00D41914"/>
    <w:rsid w:val="00D90085"/>
    <w:rsid w:val="00DA21FC"/>
    <w:rsid w:val="00DA538D"/>
    <w:rsid w:val="00E020D9"/>
    <w:rsid w:val="00E2557B"/>
    <w:rsid w:val="00E3105A"/>
    <w:rsid w:val="00E32CBE"/>
    <w:rsid w:val="00E35F03"/>
    <w:rsid w:val="00E455AA"/>
    <w:rsid w:val="00E46147"/>
    <w:rsid w:val="00E50F29"/>
    <w:rsid w:val="00EB5DE5"/>
    <w:rsid w:val="00EC120B"/>
    <w:rsid w:val="00EC1905"/>
    <w:rsid w:val="00F137CC"/>
    <w:rsid w:val="00F342D5"/>
    <w:rsid w:val="00F80B56"/>
    <w:rsid w:val="00F84B70"/>
    <w:rsid w:val="00FB0889"/>
    <w:rsid w:val="00FB0B08"/>
    <w:rsid w:val="00FC0949"/>
    <w:rsid w:val="00FC68D5"/>
    <w:rsid w:val="00FD6675"/>
    <w:rsid w:val="00FD6FF2"/>
    <w:rsid w:val="00FE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B4C"/>
  </w:style>
  <w:style w:type="paragraph" w:styleId="1">
    <w:name w:val="heading 1"/>
    <w:basedOn w:val="a"/>
    <w:link w:val="10"/>
    <w:uiPriority w:val="1"/>
    <w:qFormat/>
    <w:rsid w:val="00D41914"/>
    <w:pPr>
      <w:widowControl w:val="0"/>
      <w:autoSpaceDE w:val="0"/>
      <w:autoSpaceDN w:val="0"/>
      <w:spacing w:after="0" w:line="240" w:lineRule="auto"/>
      <w:ind w:left="36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3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71E3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2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2F92"/>
    <w:rPr>
      <w:rFonts w:ascii="Segoe UI" w:hAnsi="Segoe UI" w:cs="Segoe UI"/>
      <w:sz w:val="18"/>
      <w:szCs w:val="18"/>
    </w:rPr>
  </w:style>
  <w:style w:type="paragraph" w:customStyle="1" w:styleId="11">
    <w:name w:val="Текст1"/>
    <w:basedOn w:val="a"/>
    <w:rsid w:val="00C16E2B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">
    <w:name w:val="Основной текст (2) + Курсив"/>
    <w:rsid w:val="004A10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12">
    <w:name w:val="Без интервала1"/>
    <w:uiPriority w:val="99"/>
    <w:rsid w:val="004A10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A10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aliases w:val="body 2,List Paragraph1,List Paragraph11,Mummuga loetelu,Loendi lõik,2,просто,Абзац списка1,Абзац списка3,Абзац списка11,List Paragraph1 Знак Знак,Colorful List - Accent 11,No Spacing1,Абзац списка2,List Paragraph2,Абзац списка21,Dot pt"/>
    <w:basedOn w:val="a"/>
    <w:link w:val="a8"/>
    <w:uiPriority w:val="34"/>
    <w:qFormat/>
    <w:rsid w:val="007C71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Body Text"/>
    <w:basedOn w:val="a"/>
    <w:link w:val="aa"/>
    <w:rsid w:val="00BD617E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D617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D41914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b">
    <w:name w:val="Normal (Web)"/>
    <w:basedOn w:val="a"/>
    <w:uiPriority w:val="99"/>
    <w:semiHidden/>
    <w:unhideWhenUsed/>
    <w:rsid w:val="00B87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8">
    <w:name w:val="Абзац списка Знак"/>
    <w:aliases w:val="body 2 Знак,List Paragraph1 Знак,List Paragraph11 Знак,Mummuga loetelu Знак,Loendi lõik Знак,2 Знак,просто Знак,Абзац списка1 Знак,Абзац списка3 Знак,Абзац списка11 Знак,List Paragraph1 Знак Знак Знак,Colorful List - Accent 11 Знак"/>
    <w:link w:val="a7"/>
    <w:uiPriority w:val="34"/>
    <w:locked/>
    <w:rsid w:val="00B4427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No Spacing"/>
    <w:uiPriority w:val="1"/>
    <w:qFormat/>
    <w:rsid w:val="00CB4511"/>
    <w:pPr>
      <w:spacing w:after="0" w:line="240" w:lineRule="auto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eev_oleksiy@ukr.net" TargetMode="External"/><Relationship Id="rId13" Type="http://schemas.openxmlformats.org/officeDocument/2006/relationships/hyperlink" Target="https://me.gov.ua/?lang=uk-U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commission.europa.eu/index_e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coaction.org.u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krstat.gov.u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in.dei.gov.ua/" TargetMode="External"/><Relationship Id="rId10" Type="http://schemas.openxmlformats.org/officeDocument/2006/relationships/hyperlink" Target="https://journals.academ.vinnica.ua/index.php/eco-pa/issue/view/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ocrates.vsau.org/method/getfile.php/101456.pdf?x=1" TargetMode="External"/><Relationship Id="rId14" Type="http://schemas.openxmlformats.org/officeDocument/2006/relationships/hyperlink" Target="https://www.dei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298BC-F16E-4904-B278-8435CE8B4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2091</Words>
  <Characters>11923</Characters>
  <Application>Microsoft Office Word</Application>
  <DocSecurity>0</DocSecurity>
  <Lines>99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USER</cp:lastModifiedBy>
  <cp:revision>14</cp:revision>
  <cp:lastPrinted>2026-02-26T13:36:00Z</cp:lastPrinted>
  <dcterms:created xsi:type="dcterms:W3CDTF">2026-02-26T13:10:00Z</dcterms:created>
  <dcterms:modified xsi:type="dcterms:W3CDTF">2026-03-16T08:41:00Z</dcterms:modified>
</cp:coreProperties>
</file>